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380" w:rsidRPr="00135380" w:rsidRDefault="00135380" w:rsidP="00135380">
      <w:pPr>
        <w:spacing w:line="246" w:lineRule="exact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135380">
        <w:rPr>
          <w:rFonts w:ascii="Times New Roman" w:eastAsia="Arial" w:hAnsi="Times New Roman" w:cs="Times New Roman"/>
          <w:b/>
          <w:bCs/>
          <w:color w:val="auto"/>
          <w:lang w:val="sr-Latn-RS"/>
        </w:rPr>
        <w:t xml:space="preserve">III - </w:t>
      </w:r>
      <w:r w:rsidRPr="00135380">
        <w:rPr>
          <w:rFonts w:ascii="Times New Roman" w:eastAsia="Arial" w:hAnsi="Times New Roman" w:cs="Times New Roman"/>
          <w:b/>
          <w:bCs/>
          <w:color w:val="auto"/>
        </w:rPr>
        <w:t>ОПИС ПОСЛОВА СЛУЖБИ</w:t>
      </w:r>
    </w:p>
    <w:p w:rsidR="00135380" w:rsidRPr="00135380" w:rsidRDefault="00135380" w:rsidP="00135380">
      <w:pPr>
        <w:spacing w:line="246" w:lineRule="exact"/>
        <w:rPr>
          <w:rFonts w:ascii="Times New Roman" w:eastAsia="Arial" w:hAnsi="Times New Roman" w:cs="Times New Roman"/>
          <w:b/>
          <w:bCs/>
          <w:color w:val="auto"/>
        </w:rPr>
      </w:pPr>
    </w:p>
    <w:p w:rsidR="00135380" w:rsidRPr="00135380" w:rsidRDefault="00135380" w:rsidP="00135380">
      <w:pPr>
        <w:spacing w:line="246" w:lineRule="exact"/>
        <w:rPr>
          <w:rFonts w:ascii="Times New Roman" w:eastAsia="Arial" w:hAnsi="Times New Roman" w:cs="Times New Roman"/>
          <w:b/>
          <w:bCs/>
          <w:color w:val="auto"/>
        </w:rPr>
      </w:pPr>
    </w:p>
    <w:p w:rsidR="00135380" w:rsidRPr="00135380" w:rsidRDefault="00135380" w:rsidP="00135380">
      <w:pPr>
        <w:spacing w:after="280" w:line="244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35380">
        <w:rPr>
          <w:rFonts w:ascii="Times New Roman" w:eastAsia="Times New Roman" w:hAnsi="Times New Roman" w:cs="Times New Roman"/>
          <w:b/>
          <w:bCs/>
          <w:color w:val="auto"/>
        </w:rPr>
        <w:t>Члан 5.</w:t>
      </w:r>
    </w:p>
    <w:p w:rsidR="00135380" w:rsidRPr="00135380" w:rsidRDefault="00135380" w:rsidP="00135380">
      <w:pPr>
        <w:spacing w:line="24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135380">
        <w:rPr>
          <w:rFonts w:ascii="Times New Roman" w:eastAsia="Times New Roman" w:hAnsi="Times New Roman" w:cs="Times New Roman"/>
          <w:b/>
          <w:bCs/>
          <w:color w:val="auto"/>
        </w:rPr>
        <w:t>Служба за просторно и урбанистичко планирање обавља следеће послове из</w:t>
      </w:r>
      <w:r w:rsidRPr="00135380">
        <w:rPr>
          <w:rFonts w:ascii="Times New Roman" w:eastAsia="Times New Roman" w:hAnsi="Times New Roman" w:cs="Times New Roman"/>
          <w:b/>
          <w:bCs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b/>
          <w:bCs/>
          <w:color w:val="auto"/>
        </w:rPr>
        <w:t>делатности предузећа:</w:t>
      </w:r>
    </w:p>
    <w:p w:rsidR="00135380" w:rsidRPr="00135380" w:rsidRDefault="00135380" w:rsidP="00135380">
      <w:pPr>
        <w:spacing w:line="24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35380" w:rsidRPr="00135380" w:rsidRDefault="00135380" w:rsidP="00135380">
      <w:pPr>
        <w:numPr>
          <w:ilvl w:val="0"/>
          <w:numId w:val="5"/>
        </w:numPr>
        <w:spacing w:line="266" w:lineRule="exact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Израда просторних и урбанистичких планова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:</w:t>
      </w:r>
    </w:p>
    <w:p w:rsidR="00135380" w:rsidRPr="00135380" w:rsidRDefault="00135380" w:rsidP="00135380">
      <w:pPr>
        <w:numPr>
          <w:ilvl w:val="1"/>
          <w:numId w:val="5"/>
        </w:numPr>
        <w:spacing w:line="266" w:lineRule="exact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Сарадња са ГУ за урбанизам у току припреме доношења Одлуке о изради планског документа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1"/>
          <w:numId w:val="5"/>
        </w:numPr>
        <w:spacing w:line="266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Израда планске документације у фазама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,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у складу са важећом законском регулативом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Израда анализа, истраживања, студија и програма из области просторног и урбанистичког планирања. Израда програма плана за потребе доношења одлука о изради просторних и урбанистичких планова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 xml:space="preserve">Израда техничких услова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за израду планова 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са аспекта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јавних путева,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атмосферске канализације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 јавног осветљења;</w:t>
      </w:r>
    </w:p>
    <w:p w:rsidR="00135380" w:rsidRPr="00135380" w:rsidRDefault="00135380" w:rsidP="0013538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Праћење и проучавање појава и промена у простору. Прикупљање, обрада, чување, публиковање и издавање података од значаја за уређење простора и вођење информационе основе о простору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 xml:space="preserve">Геодетски послови за потребе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предузећа;</w:t>
      </w:r>
    </w:p>
    <w:p w:rsidR="00135380" w:rsidRPr="00135380" w:rsidRDefault="00135380" w:rsidP="0013538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Сарадња са другим службама предузећа на изради програма и другим послов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им</w:t>
      </w:r>
      <w:r w:rsidRPr="00135380">
        <w:rPr>
          <w:rFonts w:ascii="Times New Roman" w:eastAsia="Times New Roman" w:hAnsi="Times New Roman" w:cs="Times New Roman"/>
          <w:color w:val="auto"/>
        </w:rPr>
        <w:t>а из домена рада службе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Други послови који произилазе из делатности предузећа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,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а за које служба располаже потребним капацитетима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Ажурно праћење извршења послова у служби.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Периодично и годишње извештавање о раду службе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135380">
        <w:rPr>
          <w:rFonts w:ascii="Times New Roman" w:eastAsia="Times New Roman" w:hAnsi="Times New Roman" w:cs="Times New Roman"/>
          <w:color w:val="auto"/>
        </w:rPr>
        <w:t>Учешће у раду Комисија основаних од стране локалне самоуправе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135380">
        <w:rPr>
          <w:rFonts w:ascii="Times New Roman" w:eastAsia="Times New Roman" w:hAnsi="Times New Roman" w:cs="Times New Roman"/>
          <w:color w:val="auto"/>
          <w:lang w:val="sr-Latn-RS"/>
        </w:rPr>
        <w:t>O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бавља послове пројектовања и надзора за потребе предузећа према врсти лиценце запослених у служби.</w:t>
      </w:r>
    </w:p>
    <w:p w:rsidR="00135380" w:rsidRPr="00135380" w:rsidRDefault="00135380" w:rsidP="00135380">
      <w:pPr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135380" w:rsidRPr="00135380" w:rsidRDefault="00135380" w:rsidP="00135380">
      <w:pPr>
        <w:spacing w:line="246" w:lineRule="exact"/>
        <w:ind w:left="100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135380">
        <w:rPr>
          <w:rFonts w:ascii="Times New Roman" w:eastAsia="Arial" w:hAnsi="Times New Roman" w:cs="Times New Roman"/>
          <w:b/>
          <w:bCs/>
          <w:color w:val="auto"/>
        </w:rPr>
        <w:t>Члан 6.</w:t>
      </w:r>
    </w:p>
    <w:p w:rsidR="00135380" w:rsidRPr="00135380" w:rsidRDefault="00135380" w:rsidP="00135380">
      <w:pPr>
        <w:spacing w:line="246" w:lineRule="exact"/>
        <w:ind w:left="100"/>
        <w:rPr>
          <w:rFonts w:ascii="Times New Roman" w:eastAsia="Arial" w:hAnsi="Times New Roman" w:cs="Times New Roman"/>
          <w:b/>
          <w:bCs/>
          <w:color w:val="auto"/>
        </w:rPr>
      </w:pPr>
    </w:p>
    <w:p w:rsidR="00135380" w:rsidRPr="00135380" w:rsidRDefault="00135380" w:rsidP="00135380">
      <w:pPr>
        <w:spacing w:line="266" w:lineRule="exact"/>
        <w:jc w:val="both"/>
        <w:rPr>
          <w:rFonts w:ascii="Times New Roman" w:eastAsia="Arial" w:hAnsi="Times New Roman" w:cs="Times New Roman"/>
          <w:b/>
          <w:bCs/>
          <w:color w:val="auto"/>
        </w:rPr>
      </w:pPr>
      <w:r w:rsidRPr="00135380">
        <w:rPr>
          <w:rFonts w:ascii="Times New Roman" w:eastAsia="Arial" w:hAnsi="Times New Roman" w:cs="Times New Roman"/>
          <w:b/>
          <w:bCs/>
          <w:color w:val="auto"/>
        </w:rPr>
        <w:t>Служба за пројектовање обавља следеће послове:</w:t>
      </w:r>
    </w:p>
    <w:p w:rsidR="00135380" w:rsidRPr="00135380" w:rsidRDefault="00135380" w:rsidP="00135380">
      <w:pPr>
        <w:numPr>
          <w:ilvl w:val="0"/>
          <w:numId w:val="6"/>
        </w:numPr>
        <w:tabs>
          <w:tab w:val="left" w:pos="282"/>
        </w:tabs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Израда урбанистичко техничких докумената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(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Урбанистички пројекат, Пројекат парцелације и препарцелације са пројектом геодетског обележавања, Елаборат исправке границе - (Израда и овера катастарско-топографског плана (Пријава теренских радова, наручивање потребних катастарских података и др. од РГЗ путем Е-шалтера; теренско прикупљање података (снимање топографског плана); припрема докумената за прибављање копије плана и извода из листа непокретности за катастарске парцеле у обухвату пројекта (РГЗ - Е шалтер); припрема докумената за прибављање информације о локацији (ГУ за урбанизам); прикупљање података о постојећем стању на терену и анализа истих са аспекта урбанистичких показатеља; припрема докумената за прибављање услова и других значајних података за израду пројектне документације од имаоца јавних овлашћења. институција и др.; упоредна анализа постојећег стања смерница из планског акта којим је обухваћена локација, </w:t>
      </w:r>
      <w:r w:rsidRPr="00135380">
        <w:rPr>
          <w:rFonts w:ascii="Times New Roman" w:eastAsia="Times New Roman" w:hAnsi="Times New Roman" w:cs="Times New Roman"/>
          <w:color w:val="auto"/>
        </w:rPr>
        <w:lastRenderedPageBreak/>
        <w:t>захтева пројектног задатка као и напред поменутих услова; израда идејних архитектонских решења објекта; израда графичких, аналитичко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-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геодетских и текстуалних прилога у складу са важећом законском регулативом. Припрема пројекта за доставу Градској управи за урбанизам на потврђивање. Присуство на седници Комисије за планове (за урбанистички пројекат);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Израда пројектне документације; Идејни пројекат (ИДП), Идејно решење (ИДР), Пројекат за грађевинску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дозволу (ПГД), Пројекат за извођење (ПЗИ) и Пројекат изведеног објекта (ПИО) у складу са законском регулативом и надлежностима предузећа; Пројекат партерног уређења, Пројекат саобраћајнице са пратећом инфраструктуром;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Пројекти за линијске инфраструктурне објекте - Пројекат саобраћајнице, Пројекат саобраћајне сигнализације, Пројекат привремене саобраћајне сигнализације, Пројекат хидротехничких инсталација (атмосферска канализација), Пројекат електротехничких инсталација (јавно осветљење);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Израда пројектне документације, зависно од врсте пројекта - Израда и овера катастарско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-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топографског плана; припрема докумената за прибављање копије плана и извода из листа непокретности, припрема докумената за прибављање информације о локацији, припрема докумената за прибављање услова и других значајних података за израду пројектне документације од имаоца јавних овлашћења, различитих институција, организација и др;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</w:t>
      </w:r>
      <w:r w:rsidRPr="00135380">
        <w:rPr>
          <w:rFonts w:ascii="Times New Roman" w:eastAsia="Times New Roman" w:hAnsi="Times New Roman" w:cs="Times New Roman"/>
          <w:color w:val="auto"/>
        </w:rPr>
        <w:t>зрада свих делова графичких и текстуалних прилога пројектне документације у складу са важећом законском регулативом за прибављање локацијских услова, решења о одобрењу за извођење радова, грађевинске дозволе, употребне дозволе; Перманента међусобна координација главног пројектанта и свих чланова стручног тима који учествују у изради пројектног решења, на усаглашавању појединачних области;</w:t>
      </w:r>
    </w:p>
    <w:p w:rsidR="00135380" w:rsidRPr="00135380" w:rsidRDefault="00135380" w:rsidP="00135380">
      <w:pPr>
        <w:numPr>
          <w:ilvl w:val="0"/>
          <w:numId w:val="6"/>
        </w:numPr>
        <w:tabs>
          <w:tab w:val="left" w:pos="282"/>
        </w:tabs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Давање мишљења са аспекта саобраћајница за озакоњење објеката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6"/>
        </w:numPr>
        <w:tabs>
          <w:tab w:val="left" w:pos="282"/>
        </w:tabs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Геодетски послови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.</w:t>
      </w:r>
    </w:p>
    <w:p w:rsidR="00135380" w:rsidRPr="00135380" w:rsidRDefault="00135380" w:rsidP="00135380">
      <w:pPr>
        <w:spacing w:after="262" w:line="246" w:lineRule="exact"/>
        <w:ind w:left="20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135380">
        <w:rPr>
          <w:rFonts w:ascii="Times New Roman" w:eastAsia="Arial" w:hAnsi="Times New Roman" w:cs="Times New Roman"/>
          <w:b/>
          <w:bCs/>
          <w:color w:val="auto"/>
        </w:rPr>
        <w:t xml:space="preserve">Члан </w:t>
      </w:r>
      <w:r w:rsidRPr="00135380">
        <w:rPr>
          <w:rFonts w:ascii="Times New Roman" w:eastAsia="Arial" w:hAnsi="Times New Roman" w:cs="Times New Roman"/>
          <w:b/>
          <w:bCs/>
          <w:color w:val="auto"/>
          <w:lang w:val="sr-Cyrl-RS"/>
        </w:rPr>
        <w:t>7</w:t>
      </w:r>
      <w:r w:rsidRPr="00135380">
        <w:rPr>
          <w:rFonts w:ascii="Times New Roman" w:eastAsia="Arial" w:hAnsi="Times New Roman" w:cs="Times New Roman"/>
          <w:b/>
          <w:bCs/>
          <w:color w:val="auto"/>
        </w:rPr>
        <w:t>.</w:t>
      </w:r>
    </w:p>
    <w:p w:rsidR="00135380" w:rsidRPr="00135380" w:rsidRDefault="00135380" w:rsidP="00135380">
      <w:pPr>
        <w:spacing w:line="266" w:lineRule="exact"/>
        <w:jc w:val="both"/>
        <w:rPr>
          <w:rFonts w:ascii="Times New Roman" w:eastAsia="Arial" w:hAnsi="Times New Roman" w:cs="Times New Roman"/>
          <w:b/>
          <w:bCs/>
          <w:color w:val="auto"/>
        </w:rPr>
      </w:pPr>
      <w:r w:rsidRPr="00135380">
        <w:rPr>
          <w:rFonts w:ascii="Times New Roman" w:eastAsia="Arial" w:hAnsi="Times New Roman" w:cs="Times New Roman"/>
          <w:b/>
          <w:bCs/>
          <w:color w:val="auto"/>
        </w:rPr>
        <w:t xml:space="preserve">Служба за припрему и надзор </w:t>
      </w:r>
      <w:r w:rsidRPr="00135380">
        <w:rPr>
          <w:rFonts w:ascii="Times New Roman" w:eastAsia="Arial" w:hAnsi="Times New Roman" w:cs="Times New Roman"/>
          <w:b/>
          <w:bCs/>
          <w:color w:val="auto"/>
          <w:lang w:val="sr-Cyrl-RS"/>
        </w:rPr>
        <w:t xml:space="preserve">над радовима на </w:t>
      </w:r>
      <w:r w:rsidRPr="00135380">
        <w:rPr>
          <w:rFonts w:ascii="Times New Roman" w:eastAsia="Arial" w:hAnsi="Times New Roman" w:cs="Times New Roman"/>
          <w:b/>
          <w:bCs/>
          <w:color w:val="auto"/>
        </w:rPr>
        <w:t xml:space="preserve">јавним путевима </w:t>
      </w:r>
      <w:r w:rsidRPr="00135380">
        <w:rPr>
          <w:rFonts w:ascii="Times New Roman" w:eastAsia="Arial" w:hAnsi="Times New Roman" w:cs="Times New Roman"/>
          <w:b/>
          <w:bCs/>
          <w:color w:val="auto"/>
          <w:lang w:val="sr-Cyrl-RS"/>
        </w:rPr>
        <w:t xml:space="preserve">и </w:t>
      </w:r>
      <w:r w:rsidRPr="00135380">
        <w:rPr>
          <w:rFonts w:ascii="Times New Roman" w:eastAsia="Arial" w:hAnsi="Times New Roman" w:cs="Times New Roman"/>
          <w:b/>
          <w:bCs/>
          <w:color w:val="auto"/>
        </w:rPr>
        <w:t>јавним површина</w:t>
      </w:r>
      <w:r w:rsidRPr="00135380">
        <w:rPr>
          <w:rFonts w:ascii="Times New Roman" w:eastAsia="Arial" w:hAnsi="Times New Roman" w:cs="Times New Roman"/>
          <w:b/>
          <w:bCs/>
          <w:color w:val="auto"/>
          <w:lang w:val="sr-Cyrl-RS"/>
        </w:rPr>
        <w:t>ма</w:t>
      </w:r>
      <w:r w:rsidRPr="00135380">
        <w:rPr>
          <w:rFonts w:ascii="Times New Roman" w:eastAsia="Arial" w:hAnsi="Times New Roman" w:cs="Times New Roman"/>
          <w:b/>
          <w:bCs/>
          <w:color w:val="auto"/>
        </w:rPr>
        <w:t>:</w:t>
      </w:r>
    </w:p>
    <w:p w:rsidR="00135380" w:rsidRPr="00135380" w:rsidRDefault="00135380" w:rsidP="00135380">
      <w:pPr>
        <w:spacing w:line="266" w:lineRule="exact"/>
        <w:jc w:val="both"/>
        <w:rPr>
          <w:rFonts w:ascii="Times New Roman" w:eastAsia="Arial" w:hAnsi="Times New Roman" w:cs="Times New Roman"/>
          <w:b/>
          <w:bCs/>
          <w:color w:val="auto"/>
        </w:rPr>
      </w:pPr>
    </w:p>
    <w:p w:rsidR="00135380" w:rsidRPr="00135380" w:rsidRDefault="00135380" w:rsidP="00135380">
      <w:pPr>
        <w:numPr>
          <w:ilvl w:val="0"/>
          <w:numId w:val="7"/>
        </w:numPr>
        <w:tabs>
          <w:tab w:val="left" w:pos="567"/>
          <w:tab w:val="left" w:pos="3428"/>
          <w:tab w:val="left" w:pos="4659"/>
          <w:tab w:val="right" w:pos="8431"/>
        </w:tabs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Учествује у изради предлога годишњих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програма уређивања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грађевинског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земљишта, програма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обављања и развоја комуналне делатности и програма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изградње и одржавања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јавних </w:t>
      </w:r>
      <w:r w:rsidRPr="00135380">
        <w:rPr>
          <w:rFonts w:ascii="Times New Roman" w:eastAsia="Times New Roman" w:hAnsi="Times New Roman" w:cs="Times New Roman"/>
          <w:color w:val="auto"/>
        </w:rPr>
        <w:t>путева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7"/>
        </w:numPr>
        <w:tabs>
          <w:tab w:val="left" w:pos="567"/>
          <w:tab w:val="left" w:pos="3428"/>
          <w:tab w:val="left" w:pos="4659"/>
          <w:tab w:val="right" w:pos="8431"/>
        </w:tabs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Обавља а</w:t>
      </w:r>
      <w:r w:rsidRPr="00135380">
        <w:rPr>
          <w:rFonts w:ascii="Times New Roman" w:eastAsia="Times New Roman" w:hAnsi="Times New Roman" w:cs="Times New Roman"/>
          <w:color w:val="auto"/>
        </w:rPr>
        <w:t>ктивности на реализацији усвојених</w:t>
      </w:r>
      <w:r w:rsidRPr="00135380">
        <w:rPr>
          <w:rFonts w:ascii="Times New Roman" w:eastAsia="Times New Roman" w:hAnsi="Times New Roman" w:cs="Times New Roman"/>
          <w:color w:val="auto"/>
        </w:rPr>
        <w:tab/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програма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уређивања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грађевинског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земљишта, програма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обављања и развоја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комуналне делатности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и програма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изградње и одржавања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јавних </w:t>
      </w:r>
      <w:r w:rsidRPr="00135380">
        <w:rPr>
          <w:rFonts w:ascii="Times New Roman" w:eastAsia="Times New Roman" w:hAnsi="Times New Roman" w:cs="Times New Roman"/>
          <w:color w:val="auto"/>
        </w:rPr>
        <w:t>путева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  <w:bookmarkStart w:id="0" w:name="_Hlk144101498"/>
    </w:p>
    <w:p w:rsidR="00135380" w:rsidRPr="00135380" w:rsidRDefault="00135380" w:rsidP="00135380">
      <w:pPr>
        <w:numPr>
          <w:ilvl w:val="0"/>
          <w:numId w:val="7"/>
        </w:numPr>
        <w:tabs>
          <w:tab w:val="left" w:pos="567"/>
          <w:tab w:val="left" w:pos="3428"/>
          <w:tab w:val="left" w:pos="4659"/>
          <w:tab w:val="right" w:pos="8431"/>
        </w:tabs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Сачињава потребн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у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документациј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у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за уступање радова, услуга и добара путем јавне набавке, а које су планиране планом набавки за потребе реализације програма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р</w:t>
      </w:r>
      <w:r w:rsidRPr="00135380">
        <w:rPr>
          <w:rFonts w:ascii="Times New Roman" w:eastAsia="Times New Roman" w:hAnsi="Times New Roman" w:cs="Times New Roman"/>
          <w:color w:val="auto"/>
        </w:rPr>
        <w:t>ада из надлежности службе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7"/>
        </w:numPr>
        <w:tabs>
          <w:tab w:val="left" w:pos="567"/>
          <w:tab w:val="left" w:pos="3428"/>
          <w:tab w:val="left" w:pos="4659"/>
          <w:tab w:val="right" w:pos="8431"/>
        </w:tabs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Врши у</w:t>
      </w:r>
      <w:r w:rsidRPr="00135380">
        <w:rPr>
          <w:rFonts w:ascii="Times New Roman" w:eastAsia="Times New Roman" w:hAnsi="Times New Roman" w:cs="Times New Roman"/>
          <w:color w:val="auto"/>
        </w:rPr>
        <w:t>вођење извођача радова у посао, во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ди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стручно - техничк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надзор (вршење прегледа и овера грађевинског дневника, грађевинске књиге, привремених и окончаних ситуација, обрачуна разлике у цени, рачуна) над извођењем радова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од стране добављача и јавних комуналних предузећа;</w:t>
      </w:r>
    </w:p>
    <w:p w:rsidR="00135380" w:rsidRPr="00135380" w:rsidRDefault="00135380" w:rsidP="00135380">
      <w:pPr>
        <w:numPr>
          <w:ilvl w:val="0"/>
          <w:numId w:val="7"/>
        </w:numPr>
        <w:tabs>
          <w:tab w:val="left" w:pos="567"/>
          <w:tab w:val="left" w:pos="3428"/>
          <w:tab w:val="left" w:pos="4659"/>
          <w:tab w:val="right" w:pos="8431"/>
        </w:tabs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Ажурно пра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ти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извршавањ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свих уговорених послова са редовн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м извештавањем претпостављених о свим показатељима извршења (физичким, финансијским и са </w:t>
      </w:r>
      <w:r w:rsidRPr="00135380">
        <w:rPr>
          <w:rFonts w:ascii="Times New Roman" w:eastAsia="Times New Roman" w:hAnsi="Times New Roman" w:cs="Times New Roman"/>
          <w:color w:val="auto"/>
        </w:rPr>
        <w:lastRenderedPageBreak/>
        <w:t>становишта квалитета извршених радова)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7"/>
        </w:numPr>
        <w:tabs>
          <w:tab w:val="left" w:pos="567"/>
          <w:tab w:val="left" w:pos="3428"/>
          <w:tab w:val="left" w:pos="4659"/>
          <w:tab w:val="right" w:pos="8431"/>
        </w:tabs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Врши п</w:t>
      </w:r>
      <w:r w:rsidRPr="00135380">
        <w:rPr>
          <w:rFonts w:ascii="Times New Roman" w:eastAsia="Times New Roman" w:hAnsi="Times New Roman" w:cs="Times New Roman"/>
          <w:color w:val="auto"/>
        </w:rPr>
        <w:t>раћење стања изграђених објеката у гарантном року, евидентира недостатке за рекламације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7"/>
        </w:numPr>
        <w:tabs>
          <w:tab w:val="left" w:pos="567"/>
          <w:tab w:val="left" w:pos="3428"/>
          <w:tab w:val="left" w:pos="4659"/>
          <w:tab w:val="right" w:pos="8431"/>
        </w:tabs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Припрема и доставља потребн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у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документацију Служби за катастар непокретности ради евидентирања изграђених објеката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7"/>
        </w:numPr>
        <w:tabs>
          <w:tab w:val="left" w:pos="567"/>
          <w:tab w:val="left" w:pos="3428"/>
          <w:tab w:val="left" w:pos="4659"/>
          <w:tab w:val="right" w:pos="8431"/>
        </w:tabs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Учествује у изради и а</w:t>
      </w:r>
      <w:r w:rsidRPr="00135380">
        <w:rPr>
          <w:rFonts w:ascii="Times New Roman" w:eastAsia="Times New Roman" w:hAnsi="Times New Roman" w:cs="Times New Roman"/>
          <w:color w:val="auto"/>
        </w:rPr>
        <w:t>журирањ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у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базе података о објектима из надлежности службе у оквиру јавног предузећа (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јавних </w:t>
      </w:r>
      <w:r w:rsidRPr="00135380">
        <w:rPr>
          <w:rFonts w:ascii="Times New Roman" w:eastAsia="Times New Roman" w:hAnsi="Times New Roman" w:cs="Times New Roman"/>
          <w:color w:val="auto"/>
        </w:rPr>
        <w:t>путева, саобраћајне сигнализације, јавног осветљења, атмосферске канализације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, водотока 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II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реда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и др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.</w:t>
      </w:r>
      <w:r w:rsidRPr="00135380">
        <w:rPr>
          <w:rFonts w:ascii="Times New Roman" w:eastAsia="Times New Roman" w:hAnsi="Times New Roman" w:cs="Times New Roman"/>
          <w:color w:val="auto"/>
        </w:rPr>
        <w:t>)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7"/>
        </w:numPr>
        <w:tabs>
          <w:tab w:val="left" w:pos="567"/>
          <w:tab w:val="left" w:pos="3428"/>
          <w:tab w:val="left" w:pos="4659"/>
          <w:tab w:val="right" w:pos="8431"/>
        </w:tabs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Сара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ђује </w:t>
      </w:r>
      <w:r w:rsidRPr="00135380">
        <w:rPr>
          <w:rFonts w:ascii="Times New Roman" w:eastAsia="Times New Roman" w:hAnsi="Times New Roman" w:cs="Times New Roman"/>
          <w:color w:val="auto"/>
        </w:rPr>
        <w:t>са другим службама предузећа на изради програма и другим послов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им</w:t>
      </w:r>
      <w:r w:rsidRPr="00135380">
        <w:rPr>
          <w:rFonts w:ascii="Times New Roman" w:eastAsia="Times New Roman" w:hAnsi="Times New Roman" w:cs="Times New Roman"/>
          <w:color w:val="auto"/>
        </w:rPr>
        <w:t>а из домена рада службе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7"/>
        </w:numPr>
        <w:tabs>
          <w:tab w:val="left" w:pos="567"/>
          <w:tab w:val="left" w:pos="3428"/>
          <w:tab w:val="left" w:pos="4659"/>
          <w:tab w:val="right" w:pos="8431"/>
        </w:tabs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Припрема и доставља податке из делокруга рада службе за потребе развоја ГИС базе предузећа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7"/>
        </w:numPr>
        <w:tabs>
          <w:tab w:val="left" w:pos="567"/>
          <w:tab w:val="left" w:pos="3428"/>
          <w:tab w:val="left" w:pos="4659"/>
          <w:tab w:val="right" w:pos="8431"/>
        </w:tabs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Изра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ђује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периодичн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и годишњ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извештај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о раду службе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7"/>
        </w:numPr>
        <w:tabs>
          <w:tab w:val="left" w:pos="567"/>
          <w:tab w:val="left" w:pos="3428"/>
          <w:tab w:val="left" w:pos="4659"/>
          <w:tab w:val="right" w:pos="8431"/>
        </w:tabs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Врши и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друг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е </w:t>
      </w:r>
      <w:r w:rsidRPr="00135380">
        <w:rPr>
          <w:rFonts w:ascii="Times New Roman" w:eastAsia="Times New Roman" w:hAnsi="Times New Roman" w:cs="Times New Roman"/>
          <w:color w:val="auto"/>
        </w:rPr>
        <w:t>послов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за које служба располаже потребним капацитетима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7"/>
        </w:numPr>
        <w:tabs>
          <w:tab w:val="left" w:pos="567"/>
          <w:tab w:val="left" w:pos="3428"/>
          <w:tab w:val="left" w:pos="4659"/>
          <w:tab w:val="right" w:pos="8431"/>
        </w:tabs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Уче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ствује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у припреми аката које доноси локална самоуправа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,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а који се односе на област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рада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службе (Одлука о комуналном реду и општем уређењу, Одлука о путевима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и др.</w:t>
      </w:r>
      <w:r w:rsidRPr="00135380">
        <w:rPr>
          <w:rFonts w:ascii="Times New Roman" w:eastAsia="Times New Roman" w:hAnsi="Times New Roman" w:cs="Times New Roman"/>
          <w:color w:val="auto"/>
        </w:rPr>
        <w:t>).</w:t>
      </w:r>
    </w:p>
    <w:bookmarkEnd w:id="0"/>
    <w:p w:rsidR="00135380" w:rsidRPr="00135380" w:rsidRDefault="00135380" w:rsidP="00135380">
      <w:pPr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135380" w:rsidRPr="00135380" w:rsidRDefault="00135380" w:rsidP="00135380">
      <w:pPr>
        <w:spacing w:line="246" w:lineRule="exact"/>
        <w:ind w:left="3540" w:firstLine="708"/>
        <w:rPr>
          <w:rFonts w:ascii="Times New Roman" w:eastAsia="Arial" w:hAnsi="Times New Roman" w:cs="Times New Roman"/>
          <w:b/>
          <w:bCs/>
          <w:color w:val="auto"/>
        </w:rPr>
      </w:pPr>
    </w:p>
    <w:p w:rsidR="00135380" w:rsidRPr="00135380" w:rsidRDefault="00135380" w:rsidP="00135380">
      <w:pPr>
        <w:spacing w:line="246" w:lineRule="exact"/>
        <w:ind w:left="3540" w:firstLine="708"/>
        <w:rPr>
          <w:rFonts w:ascii="Times New Roman" w:eastAsia="Arial" w:hAnsi="Times New Roman" w:cs="Times New Roman"/>
          <w:b/>
          <w:bCs/>
          <w:color w:val="auto"/>
        </w:rPr>
      </w:pPr>
      <w:r w:rsidRPr="00135380">
        <w:rPr>
          <w:rFonts w:ascii="Times New Roman" w:eastAsia="Arial" w:hAnsi="Times New Roman" w:cs="Times New Roman"/>
          <w:b/>
          <w:bCs/>
          <w:color w:val="auto"/>
        </w:rPr>
        <w:t xml:space="preserve">Члан </w:t>
      </w:r>
      <w:r w:rsidRPr="00135380">
        <w:rPr>
          <w:rFonts w:ascii="Times New Roman" w:eastAsia="Arial" w:hAnsi="Times New Roman" w:cs="Times New Roman"/>
          <w:b/>
          <w:bCs/>
          <w:color w:val="auto"/>
          <w:lang w:val="sr-Cyrl-RS"/>
        </w:rPr>
        <w:t>8</w:t>
      </w:r>
      <w:r w:rsidRPr="00135380">
        <w:rPr>
          <w:rFonts w:ascii="Times New Roman" w:eastAsia="Arial" w:hAnsi="Times New Roman" w:cs="Times New Roman"/>
          <w:b/>
          <w:bCs/>
          <w:color w:val="auto"/>
        </w:rPr>
        <w:t>.</w:t>
      </w:r>
    </w:p>
    <w:p w:rsidR="00135380" w:rsidRPr="00135380" w:rsidRDefault="00135380" w:rsidP="00135380">
      <w:pPr>
        <w:spacing w:line="246" w:lineRule="exact"/>
        <w:ind w:left="3540" w:firstLine="708"/>
        <w:rPr>
          <w:rFonts w:ascii="Times New Roman" w:eastAsia="Arial" w:hAnsi="Times New Roman" w:cs="Times New Roman"/>
          <w:b/>
          <w:bCs/>
          <w:color w:val="auto"/>
        </w:rPr>
      </w:pPr>
    </w:p>
    <w:p w:rsidR="00135380" w:rsidRPr="00135380" w:rsidRDefault="00135380" w:rsidP="00135380">
      <w:pPr>
        <w:spacing w:after="262" w:line="246" w:lineRule="exact"/>
        <w:jc w:val="both"/>
        <w:rPr>
          <w:rFonts w:ascii="Times New Roman" w:eastAsia="Arial" w:hAnsi="Times New Roman" w:cs="Times New Roman"/>
          <w:b/>
          <w:bCs/>
          <w:color w:val="auto"/>
          <w:lang w:val="sr-Cyrl-RS"/>
        </w:rPr>
      </w:pPr>
      <w:r w:rsidRPr="00135380">
        <w:rPr>
          <w:rFonts w:ascii="Times New Roman" w:eastAsia="Arial" w:hAnsi="Times New Roman" w:cs="Times New Roman"/>
          <w:b/>
          <w:bCs/>
          <w:color w:val="auto"/>
        </w:rPr>
        <w:t>Служба за географско информациони систем – ГИС</w:t>
      </w:r>
      <w:r w:rsidRPr="00135380">
        <w:rPr>
          <w:rFonts w:ascii="Times New Roman" w:eastAsia="Arial" w:hAnsi="Times New Roman" w:cs="Times New Roman"/>
          <w:b/>
          <w:bCs/>
          <w:color w:val="auto"/>
          <w:lang w:val="sr-Cyrl-RS"/>
        </w:rPr>
        <w:t xml:space="preserve">, јавно осветљење и светлосну саобраћајну сигнализацију </w:t>
      </w:r>
      <w:r w:rsidRPr="00135380">
        <w:rPr>
          <w:rFonts w:ascii="Times New Roman" w:eastAsia="Arial" w:hAnsi="Times New Roman" w:cs="Times New Roman"/>
          <w:b/>
          <w:bCs/>
          <w:color w:val="auto"/>
        </w:rPr>
        <w:t>обавља следеће послове:</w:t>
      </w:r>
    </w:p>
    <w:p w:rsidR="00135380" w:rsidRPr="00135380" w:rsidRDefault="00135380" w:rsidP="0013538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Израда, одржавање и ажурирање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,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као и развој ГИС-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а </w:t>
      </w:r>
      <w:r w:rsidRPr="00135380">
        <w:rPr>
          <w:rFonts w:ascii="Times New Roman" w:eastAsia="Times New Roman" w:hAnsi="Times New Roman" w:cs="Times New Roman"/>
          <w:color w:val="auto"/>
        </w:rPr>
        <w:t>(географски информациони систем) базе података предузећа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Праћење програма и процедура који омогућавају прикупљање, обраду, чување, анализу и приказивање просторних података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 xml:space="preserve">Активно учествује, организује и одржава комуникацију са локалним органом управе као и са другим субјектима који имају утицаја на израду ГИС-а (јавна предузећа, установе и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други субјекти</w:t>
      </w:r>
      <w:r w:rsidRPr="00135380">
        <w:rPr>
          <w:rFonts w:ascii="Times New Roman" w:eastAsia="Times New Roman" w:hAnsi="Times New Roman" w:cs="Times New Roman"/>
          <w:color w:val="auto"/>
        </w:rPr>
        <w:t>)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Ажурно пра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ти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извршењ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послова у служби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Израда </w:t>
      </w:r>
      <w:r w:rsidRPr="00135380">
        <w:rPr>
          <w:rFonts w:ascii="Times New Roman" w:eastAsia="Times New Roman" w:hAnsi="Times New Roman" w:cs="Times New Roman"/>
          <w:color w:val="auto"/>
        </w:rPr>
        <w:t>потребне документације за уступање радова, услуга и добара путем јавне набавке, а које су планиране планом набавки за потребе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одржавања јавног осветљења и светлосне саобраћајне сигнализације, у</w:t>
      </w:r>
      <w:r w:rsidRPr="00135380">
        <w:rPr>
          <w:rFonts w:ascii="Times New Roman" w:eastAsia="Times New Roman" w:hAnsi="Times New Roman" w:cs="Times New Roman"/>
          <w:color w:val="auto"/>
        </w:rPr>
        <w:t>вођење извођача радова у посао, вођење стручно - техничког надзора (вршење прегледа и овера грађевинског дневника, грађевинске књиге, привремених и окончаних ситуација, обрачуна разлике у цени, рачуна) над извођењем радова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од стране пружаоца услуга,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а</w:t>
      </w:r>
      <w:r w:rsidRPr="00135380">
        <w:rPr>
          <w:rFonts w:ascii="Times New Roman" w:eastAsia="Times New Roman" w:hAnsi="Times New Roman" w:cs="Times New Roman"/>
          <w:color w:val="auto"/>
        </w:rPr>
        <w:t>журно праћење извршавања свих уговорених послова са редовн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</w:t>
      </w:r>
      <w:r w:rsidRPr="00135380">
        <w:rPr>
          <w:rFonts w:ascii="Times New Roman" w:eastAsia="Times New Roman" w:hAnsi="Times New Roman" w:cs="Times New Roman"/>
          <w:color w:val="auto"/>
        </w:rPr>
        <w:t>м извештавањем претпостављених о свим показатељима извршења (физичким, финансијским и са становишта квалитета извршених радова)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Периодично и годишње извештавање о раду службе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Сарађује са другим службама предузећа на изради програма и другим пословима из домена рада службе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.</w:t>
      </w:r>
    </w:p>
    <w:p w:rsidR="00135380" w:rsidRPr="00135380" w:rsidRDefault="00135380" w:rsidP="00135380">
      <w:pPr>
        <w:tabs>
          <w:tab w:val="left" w:pos="2431"/>
          <w:tab w:val="left" w:pos="3428"/>
          <w:tab w:val="left" w:pos="4659"/>
          <w:tab w:val="right" w:pos="8431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35380" w:rsidRPr="00135380" w:rsidRDefault="00135380" w:rsidP="00135380">
      <w:pPr>
        <w:spacing w:line="246" w:lineRule="exact"/>
        <w:ind w:left="1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135380" w:rsidRPr="00135380" w:rsidRDefault="00135380" w:rsidP="00135380">
      <w:pPr>
        <w:tabs>
          <w:tab w:val="left" w:pos="4151"/>
        </w:tabs>
        <w:spacing w:line="246" w:lineRule="exact"/>
        <w:ind w:left="160"/>
        <w:jc w:val="both"/>
        <w:rPr>
          <w:rFonts w:ascii="Times New Roman" w:eastAsia="Arial" w:hAnsi="Times New Roman" w:cs="Times New Roman"/>
          <w:b/>
          <w:bCs/>
          <w:color w:val="auto"/>
          <w:lang w:val="sr-Cyrl-RS"/>
        </w:rPr>
      </w:pPr>
      <w:r w:rsidRPr="00135380">
        <w:rPr>
          <w:rFonts w:ascii="Times New Roman" w:eastAsia="Arial" w:hAnsi="Times New Roman" w:cs="Times New Roman"/>
          <w:b/>
          <w:bCs/>
          <w:color w:val="auto"/>
        </w:rPr>
        <w:tab/>
      </w:r>
      <w:r w:rsidRPr="00135380">
        <w:rPr>
          <w:rFonts w:ascii="Times New Roman" w:eastAsia="Arial" w:hAnsi="Times New Roman" w:cs="Times New Roman"/>
          <w:b/>
          <w:bCs/>
          <w:color w:val="auto"/>
          <w:lang w:val="sr-Cyrl-RS"/>
        </w:rPr>
        <w:t>Члан 9.</w:t>
      </w:r>
    </w:p>
    <w:p w:rsidR="00135380" w:rsidRPr="00135380" w:rsidRDefault="00135380" w:rsidP="00135380">
      <w:pPr>
        <w:tabs>
          <w:tab w:val="left" w:pos="4151"/>
        </w:tabs>
        <w:spacing w:line="246" w:lineRule="exact"/>
        <w:jc w:val="both"/>
        <w:rPr>
          <w:rFonts w:ascii="Times New Roman" w:eastAsia="Arial" w:hAnsi="Times New Roman" w:cs="Times New Roman"/>
          <w:b/>
          <w:bCs/>
          <w:color w:val="auto"/>
          <w:lang w:val="sr-Cyrl-RS"/>
        </w:rPr>
      </w:pPr>
    </w:p>
    <w:p w:rsidR="00135380" w:rsidRPr="00135380" w:rsidRDefault="00135380" w:rsidP="00135380">
      <w:pPr>
        <w:tabs>
          <w:tab w:val="left" w:pos="4151"/>
        </w:tabs>
        <w:spacing w:line="246" w:lineRule="exact"/>
        <w:jc w:val="both"/>
        <w:rPr>
          <w:rFonts w:ascii="Times New Roman" w:eastAsia="Arial" w:hAnsi="Times New Roman" w:cs="Times New Roman"/>
          <w:b/>
          <w:bCs/>
          <w:color w:val="auto"/>
          <w:lang w:val="sr-Cyrl-RS"/>
        </w:rPr>
      </w:pPr>
      <w:r w:rsidRPr="00135380">
        <w:rPr>
          <w:rFonts w:ascii="Times New Roman" w:eastAsia="Arial" w:hAnsi="Times New Roman" w:cs="Times New Roman"/>
          <w:b/>
          <w:color w:val="auto"/>
          <w:lang w:val="sr-Cyrl-RS"/>
        </w:rPr>
        <w:lastRenderedPageBreak/>
        <w:t>Служба за обраду и издавање техничких услова:</w:t>
      </w:r>
    </w:p>
    <w:p w:rsidR="00135380" w:rsidRPr="00135380" w:rsidRDefault="00135380" w:rsidP="00135380">
      <w:pPr>
        <w:tabs>
          <w:tab w:val="left" w:pos="4151"/>
        </w:tabs>
        <w:spacing w:line="246" w:lineRule="exact"/>
        <w:ind w:left="160"/>
        <w:jc w:val="both"/>
        <w:rPr>
          <w:rFonts w:ascii="Times New Roman" w:eastAsia="Arial" w:hAnsi="Times New Roman" w:cs="Times New Roman"/>
          <w:b/>
          <w:bCs/>
          <w:color w:val="auto"/>
          <w:lang w:val="sr-Cyrl-RS"/>
        </w:rPr>
      </w:pPr>
    </w:p>
    <w:p w:rsidR="00135380" w:rsidRPr="00135380" w:rsidRDefault="00135380" w:rsidP="00135380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rFonts w:ascii="Times New Roman" w:eastAsia="Arial" w:hAnsi="Times New Roman" w:cs="Times New Roman"/>
          <w:color w:val="auto"/>
          <w:lang w:val="sr-Cyrl-RS"/>
        </w:rPr>
      </w:pPr>
      <w:r w:rsidRPr="00135380">
        <w:rPr>
          <w:rFonts w:ascii="Times New Roman" w:eastAsia="Arial" w:hAnsi="Times New Roman" w:cs="Times New Roman"/>
          <w:color w:val="auto"/>
          <w:lang w:val="sr-Cyrl-RS"/>
        </w:rPr>
        <w:t>Врши и</w:t>
      </w:r>
      <w:r w:rsidRPr="00135380">
        <w:rPr>
          <w:rFonts w:ascii="Times New Roman" w:eastAsia="Arial" w:hAnsi="Times New Roman" w:cs="Times New Roman"/>
          <w:color w:val="auto"/>
        </w:rPr>
        <w:t>зраду техничких услова са аспекта прикључења на јавне путеве</w:t>
      </w:r>
      <w:r w:rsidRPr="00135380">
        <w:rPr>
          <w:rFonts w:ascii="Times New Roman" w:eastAsia="Arial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Arial" w:hAnsi="Times New Roman" w:cs="Times New Roman"/>
          <w:color w:val="auto"/>
        </w:rPr>
        <w:t>и атмосферск</w:t>
      </w:r>
      <w:r w:rsidRPr="00135380">
        <w:rPr>
          <w:rFonts w:ascii="Times New Roman" w:eastAsia="Arial" w:hAnsi="Times New Roman" w:cs="Times New Roman"/>
          <w:color w:val="auto"/>
          <w:lang w:val="sr-Cyrl-RS"/>
        </w:rPr>
        <w:t>у</w:t>
      </w:r>
      <w:r w:rsidRPr="00135380">
        <w:rPr>
          <w:rFonts w:ascii="Times New Roman" w:eastAsia="Arial" w:hAnsi="Times New Roman" w:cs="Times New Roman"/>
          <w:color w:val="auto"/>
        </w:rPr>
        <w:t xml:space="preserve"> канализациј</w:t>
      </w:r>
      <w:r w:rsidRPr="00135380">
        <w:rPr>
          <w:rFonts w:ascii="Times New Roman" w:eastAsia="Arial" w:hAnsi="Times New Roman" w:cs="Times New Roman"/>
          <w:color w:val="auto"/>
          <w:lang w:val="sr-Cyrl-RS"/>
        </w:rPr>
        <w:t>у</w:t>
      </w:r>
      <w:r w:rsidRPr="00135380">
        <w:rPr>
          <w:rFonts w:ascii="Times New Roman" w:eastAsia="Arial" w:hAnsi="Times New Roman" w:cs="Times New Roman"/>
          <w:color w:val="auto"/>
        </w:rPr>
        <w:t xml:space="preserve"> у скло</w:t>
      </w:r>
      <w:r w:rsidRPr="00135380">
        <w:rPr>
          <w:rFonts w:ascii="Times New Roman" w:eastAsia="Arial" w:hAnsi="Times New Roman" w:cs="Times New Roman"/>
          <w:color w:val="auto"/>
          <w:lang w:val="sr-Cyrl-RS"/>
        </w:rPr>
        <w:t>п</w:t>
      </w:r>
      <w:r w:rsidRPr="00135380">
        <w:rPr>
          <w:rFonts w:ascii="Times New Roman" w:eastAsia="Arial" w:hAnsi="Times New Roman" w:cs="Times New Roman"/>
          <w:color w:val="auto"/>
        </w:rPr>
        <w:t>у елек</w:t>
      </w:r>
      <w:r w:rsidRPr="00135380">
        <w:rPr>
          <w:rFonts w:ascii="Times New Roman" w:eastAsia="Arial" w:hAnsi="Times New Roman" w:cs="Times New Roman"/>
          <w:color w:val="auto"/>
          <w:lang w:val="sr-Cyrl-RS"/>
        </w:rPr>
        <w:t>т</w:t>
      </w:r>
      <w:r w:rsidRPr="00135380">
        <w:rPr>
          <w:rFonts w:ascii="Times New Roman" w:eastAsia="Arial" w:hAnsi="Times New Roman" w:cs="Times New Roman"/>
          <w:color w:val="auto"/>
        </w:rPr>
        <w:t xml:space="preserve">ронске обједињене </w:t>
      </w:r>
      <w:r w:rsidRPr="00135380">
        <w:rPr>
          <w:rFonts w:ascii="Times New Roman" w:eastAsia="Arial" w:hAnsi="Times New Roman" w:cs="Times New Roman"/>
          <w:color w:val="auto"/>
          <w:lang w:val="sr-Cyrl-RS"/>
        </w:rPr>
        <w:t>п</w:t>
      </w:r>
      <w:r w:rsidRPr="00135380">
        <w:rPr>
          <w:rFonts w:ascii="Times New Roman" w:eastAsia="Arial" w:hAnsi="Times New Roman" w:cs="Times New Roman"/>
          <w:color w:val="auto"/>
        </w:rPr>
        <w:t>роцедуре</w:t>
      </w:r>
      <w:r w:rsidRPr="00135380">
        <w:rPr>
          <w:rFonts w:ascii="Times New Roman" w:eastAsia="Arial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rFonts w:ascii="Times New Roman" w:eastAsia="Arial" w:hAnsi="Times New Roman" w:cs="Times New Roman"/>
          <w:color w:val="auto"/>
          <w:lang w:val="sr-Cyrl-RS"/>
        </w:rPr>
      </w:pPr>
      <w:r w:rsidRPr="00135380">
        <w:rPr>
          <w:rFonts w:ascii="Times New Roman" w:eastAsia="Arial" w:hAnsi="Times New Roman" w:cs="Times New Roman"/>
          <w:color w:val="auto"/>
          <w:lang w:val="sr-Cyrl-RS"/>
        </w:rPr>
        <w:t>Преузима захтеве за издавање услова, сагледава захтеве према категорији објеката, утврђује висине такси за издавање услова и израђује профактуре;</w:t>
      </w:r>
    </w:p>
    <w:p w:rsidR="00135380" w:rsidRPr="00135380" w:rsidRDefault="00135380" w:rsidP="00135380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rFonts w:ascii="Times New Roman" w:eastAsia="Arial" w:hAnsi="Times New Roman" w:cs="Times New Roman"/>
          <w:color w:val="auto"/>
          <w:lang w:val="sr-Cyrl-RS"/>
        </w:rPr>
      </w:pPr>
      <w:r w:rsidRPr="00135380">
        <w:rPr>
          <w:rFonts w:ascii="Times New Roman" w:eastAsia="Arial" w:hAnsi="Times New Roman" w:cs="Times New Roman"/>
          <w:color w:val="auto"/>
          <w:lang w:val="sr-Cyrl-RS"/>
        </w:rPr>
        <w:t>Врши локацијско сагледавање увидом у планове, а по потреби утврђује чињенично стање изласком на терен;</w:t>
      </w:r>
    </w:p>
    <w:p w:rsidR="00135380" w:rsidRPr="00135380" w:rsidRDefault="00135380" w:rsidP="00135380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rFonts w:ascii="Times New Roman" w:eastAsia="Arial" w:hAnsi="Times New Roman" w:cs="Times New Roman"/>
          <w:color w:val="auto"/>
          <w:lang w:val="sr-Cyrl-RS"/>
        </w:rPr>
      </w:pPr>
      <w:r w:rsidRPr="00135380">
        <w:rPr>
          <w:rFonts w:ascii="Times New Roman" w:eastAsia="Arial" w:hAnsi="Times New Roman" w:cs="Times New Roman"/>
          <w:color w:val="auto"/>
          <w:lang w:val="sr-Cyrl-RS"/>
        </w:rPr>
        <w:t>Потписује обрађени предмет и упућује исти кроз поступак обједињене процедуре;</w:t>
      </w:r>
    </w:p>
    <w:p w:rsidR="00135380" w:rsidRPr="00135380" w:rsidRDefault="00135380" w:rsidP="00135380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rFonts w:ascii="Times New Roman" w:eastAsia="Arial" w:hAnsi="Times New Roman" w:cs="Times New Roman"/>
          <w:color w:val="auto"/>
          <w:lang w:val="sr-Cyrl-RS"/>
        </w:rPr>
      </w:pPr>
      <w:r w:rsidRPr="00135380">
        <w:rPr>
          <w:rFonts w:ascii="Times New Roman" w:eastAsia="Arial" w:hAnsi="Times New Roman" w:cs="Times New Roman"/>
          <w:color w:val="auto"/>
          <w:lang w:val="sr-Cyrl-RS"/>
        </w:rPr>
        <w:t>Прати промену прописа из предметне области и координира обраду предмета са надлежним управама и предузећима;</w:t>
      </w:r>
    </w:p>
    <w:p w:rsidR="00135380" w:rsidRPr="00135380" w:rsidRDefault="00135380" w:rsidP="00135380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rFonts w:ascii="Times New Roman" w:eastAsia="Arial" w:hAnsi="Times New Roman" w:cs="Times New Roman"/>
          <w:color w:val="auto"/>
          <w:lang w:val="sr-Cyrl-RS"/>
        </w:rPr>
      </w:pPr>
      <w:r w:rsidRPr="00135380">
        <w:rPr>
          <w:rFonts w:ascii="Times New Roman" w:eastAsia="Arial" w:hAnsi="Times New Roman" w:cs="Times New Roman"/>
          <w:bCs/>
          <w:color w:val="auto"/>
        </w:rPr>
        <w:t>Сарађује са другим службама предузећа на изради програма и другим пословима из домена рада службе</w:t>
      </w:r>
      <w:r w:rsidRPr="00135380">
        <w:rPr>
          <w:rFonts w:ascii="Times New Roman" w:eastAsia="Arial" w:hAnsi="Times New Roman" w:cs="Times New Roman"/>
          <w:bCs/>
          <w:color w:val="auto"/>
          <w:lang w:val="sr-Cyrl-RS"/>
        </w:rPr>
        <w:t>.</w:t>
      </w:r>
    </w:p>
    <w:p w:rsidR="00135380" w:rsidRPr="00135380" w:rsidRDefault="00135380" w:rsidP="00135380">
      <w:pPr>
        <w:tabs>
          <w:tab w:val="left" w:pos="1203"/>
        </w:tabs>
        <w:jc w:val="both"/>
        <w:rPr>
          <w:rFonts w:ascii="Times New Roman" w:eastAsia="Arial" w:hAnsi="Times New Roman" w:cs="Times New Roman"/>
          <w:color w:val="auto"/>
          <w:lang w:val="sr-Cyrl-RS"/>
        </w:rPr>
      </w:pPr>
    </w:p>
    <w:p w:rsidR="00135380" w:rsidRPr="00135380" w:rsidRDefault="00135380" w:rsidP="00135380">
      <w:pPr>
        <w:tabs>
          <w:tab w:val="left" w:pos="4236"/>
        </w:tabs>
        <w:spacing w:line="246" w:lineRule="exact"/>
        <w:jc w:val="both"/>
        <w:rPr>
          <w:rFonts w:ascii="Times New Roman" w:eastAsia="Arial" w:hAnsi="Times New Roman" w:cs="Times New Roman"/>
          <w:b/>
          <w:bCs/>
          <w:color w:val="auto"/>
          <w:lang w:val="sr-Cyrl-RS"/>
        </w:rPr>
      </w:pPr>
      <w:r w:rsidRPr="00135380">
        <w:rPr>
          <w:rFonts w:ascii="Times New Roman" w:eastAsia="Arial" w:hAnsi="Times New Roman" w:cs="Times New Roman"/>
          <w:b/>
          <w:bCs/>
          <w:color w:val="auto"/>
        </w:rPr>
        <w:tab/>
      </w:r>
      <w:r w:rsidRPr="00135380">
        <w:rPr>
          <w:rFonts w:ascii="Times New Roman" w:eastAsia="Arial" w:hAnsi="Times New Roman" w:cs="Times New Roman"/>
          <w:b/>
          <w:bCs/>
          <w:color w:val="auto"/>
          <w:lang w:val="sr-Cyrl-RS"/>
        </w:rPr>
        <w:t>Члан 10.</w:t>
      </w:r>
    </w:p>
    <w:p w:rsidR="00135380" w:rsidRPr="00135380" w:rsidRDefault="00135380" w:rsidP="00135380">
      <w:pPr>
        <w:spacing w:line="246" w:lineRule="exact"/>
        <w:jc w:val="both"/>
        <w:rPr>
          <w:rFonts w:ascii="Times New Roman" w:eastAsia="Arial" w:hAnsi="Times New Roman" w:cs="Times New Roman"/>
          <w:b/>
          <w:bCs/>
          <w:color w:val="auto"/>
        </w:rPr>
      </w:pPr>
    </w:p>
    <w:p w:rsidR="00135380" w:rsidRPr="00135380" w:rsidRDefault="00135380" w:rsidP="00135380">
      <w:pPr>
        <w:spacing w:line="246" w:lineRule="exact"/>
        <w:jc w:val="both"/>
        <w:rPr>
          <w:rFonts w:ascii="Times New Roman" w:eastAsia="Arial" w:hAnsi="Times New Roman" w:cs="Times New Roman"/>
          <w:b/>
          <w:color w:val="auto"/>
          <w:lang w:val="sr-Cyrl-RS"/>
        </w:rPr>
      </w:pPr>
      <w:r w:rsidRPr="00135380">
        <w:rPr>
          <w:rFonts w:ascii="Times New Roman" w:eastAsia="Arial" w:hAnsi="Times New Roman" w:cs="Times New Roman"/>
          <w:b/>
          <w:color w:val="auto"/>
          <w:lang w:val="sr-Cyrl-RS"/>
        </w:rPr>
        <w:t>Служба за послове саобраћаја:</w:t>
      </w:r>
    </w:p>
    <w:p w:rsidR="00135380" w:rsidRPr="00135380" w:rsidRDefault="00135380" w:rsidP="00135380">
      <w:pPr>
        <w:spacing w:line="246" w:lineRule="exact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135380" w:rsidRPr="00135380" w:rsidRDefault="00135380" w:rsidP="00135380">
      <w:pPr>
        <w:numPr>
          <w:ilvl w:val="0"/>
          <w:numId w:val="10"/>
        </w:numPr>
        <w:spacing w:line="246" w:lineRule="exact"/>
        <w:jc w:val="both"/>
        <w:rPr>
          <w:rFonts w:ascii="Times New Roman" w:eastAsia="Arial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Прати стање саобраћајне сигнализације и формира базе података саобраћајних знакова у </w:t>
      </w:r>
      <w:r w:rsidRPr="00135380">
        <w:rPr>
          <w:rFonts w:ascii="Times New Roman" w:eastAsia="Times New Roman" w:hAnsi="Times New Roman" w:cs="Times New Roman"/>
          <w:color w:val="auto"/>
        </w:rPr>
        <w:t>GIS, CAD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и др. алатима;</w:t>
      </w:r>
    </w:p>
    <w:p w:rsidR="00135380" w:rsidRPr="00135380" w:rsidRDefault="00135380" w:rsidP="00135380">
      <w:pPr>
        <w:numPr>
          <w:ilvl w:val="0"/>
          <w:numId w:val="10"/>
        </w:numPr>
        <w:spacing w:line="246" w:lineRule="exact"/>
        <w:jc w:val="both"/>
        <w:rPr>
          <w:rFonts w:ascii="Times New Roman" w:eastAsia="Arial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У сарадњи са надлежном управом, припрема и доноси одлуке у вези управљања режимом саобраћаја у граду;</w:t>
      </w:r>
    </w:p>
    <w:p w:rsidR="00135380" w:rsidRPr="00135380" w:rsidRDefault="00135380" w:rsidP="00135380">
      <w:pPr>
        <w:numPr>
          <w:ilvl w:val="0"/>
          <w:numId w:val="10"/>
        </w:numPr>
        <w:spacing w:line="246" w:lineRule="exact"/>
        <w:jc w:val="both"/>
        <w:rPr>
          <w:rFonts w:ascii="Times New Roman" w:eastAsia="Arial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Израђује пројекте привремене и сталне саобраћајне сигнализације;</w:t>
      </w:r>
    </w:p>
    <w:p w:rsidR="00135380" w:rsidRPr="00135380" w:rsidRDefault="00135380" w:rsidP="00135380">
      <w:pPr>
        <w:numPr>
          <w:ilvl w:val="0"/>
          <w:numId w:val="10"/>
        </w:numPr>
        <w:spacing w:line="246" w:lineRule="exact"/>
        <w:jc w:val="both"/>
        <w:rPr>
          <w:rFonts w:ascii="Times New Roman" w:eastAsia="Arial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Израђује планове рада светлосних сигнала (семафори);</w:t>
      </w:r>
    </w:p>
    <w:p w:rsidR="00135380" w:rsidRPr="00135380" w:rsidRDefault="00135380" w:rsidP="00135380">
      <w:pPr>
        <w:numPr>
          <w:ilvl w:val="0"/>
          <w:numId w:val="10"/>
        </w:numPr>
        <w:spacing w:line="246" w:lineRule="exact"/>
        <w:jc w:val="both"/>
        <w:rPr>
          <w:rFonts w:ascii="Times New Roman" w:eastAsia="Arial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Учествује у изради стратегија развоја саобраћаја на територији града и одрживе мобилности;</w:t>
      </w:r>
    </w:p>
    <w:p w:rsidR="00135380" w:rsidRPr="00135380" w:rsidRDefault="00135380" w:rsidP="00135380">
      <w:pPr>
        <w:numPr>
          <w:ilvl w:val="0"/>
          <w:numId w:val="10"/>
        </w:numPr>
        <w:spacing w:line="246" w:lineRule="exact"/>
        <w:jc w:val="both"/>
        <w:rPr>
          <w:rFonts w:ascii="Times New Roman" w:eastAsia="Arial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Врши планирање саобраћаја и анализе транспортних захтева, моделирања и прогнозе;</w:t>
      </w:r>
    </w:p>
    <w:p w:rsidR="00135380" w:rsidRPr="00135380" w:rsidRDefault="00135380" w:rsidP="00135380">
      <w:pPr>
        <w:numPr>
          <w:ilvl w:val="0"/>
          <w:numId w:val="10"/>
        </w:numPr>
        <w:spacing w:line="246" w:lineRule="exact"/>
        <w:jc w:val="both"/>
        <w:rPr>
          <w:rFonts w:ascii="Times New Roman" w:eastAsia="Arial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Бави се истраживањима која би допринела побољшању безбедности и начину одвијања саобраћаја у граду, као и стратегијом развоја јавних паркиралишта;</w:t>
      </w:r>
    </w:p>
    <w:p w:rsidR="00135380" w:rsidRPr="00135380" w:rsidRDefault="00135380" w:rsidP="00135380">
      <w:pPr>
        <w:numPr>
          <w:ilvl w:val="0"/>
          <w:numId w:val="10"/>
        </w:numPr>
        <w:spacing w:line="246" w:lineRule="exact"/>
        <w:jc w:val="both"/>
        <w:rPr>
          <w:rFonts w:ascii="Times New Roman" w:eastAsia="Arial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Врши надзор над пословима одржавања вертикалне, хоризонталне и светлосне саобраћајне сигнализације;</w:t>
      </w:r>
    </w:p>
    <w:p w:rsidR="00135380" w:rsidRPr="00135380" w:rsidRDefault="00135380" w:rsidP="00135380">
      <w:pPr>
        <w:numPr>
          <w:ilvl w:val="0"/>
          <w:numId w:val="10"/>
        </w:numPr>
        <w:spacing w:line="246" w:lineRule="exact"/>
        <w:jc w:val="both"/>
        <w:rPr>
          <w:rFonts w:ascii="Times New Roman" w:eastAsia="Arial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Прати регулативу из области саобраћаја и даје предлоге за доношење неопходних аката у циљу унапређења стања саобраћаја;</w:t>
      </w:r>
    </w:p>
    <w:p w:rsidR="00135380" w:rsidRPr="00135380" w:rsidRDefault="00135380" w:rsidP="00135380">
      <w:pPr>
        <w:numPr>
          <w:ilvl w:val="0"/>
          <w:numId w:val="10"/>
        </w:numPr>
        <w:spacing w:line="246" w:lineRule="exact"/>
        <w:jc w:val="both"/>
        <w:rPr>
          <w:rFonts w:ascii="Times New Roman" w:eastAsia="Arial" w:hAnsi="Times New Roman" w:cs="Times New Roman"/>
          <w:color w:val="auto"/>
        </w:rPr>
      </w:pPr>
      <w:r w:rsidRPr="00135380">
        <w:rPr>
          <w:rFonts w:ascii="Times New Roman" w:eastAsia="Arial" w:hAnsi="Times New Roman" w:cs="Times New Roman"/>
          <w:bCs/>
          <w:color w:val="auto"/>
        </w:rPr>
        <w:t>Сарађује са другим службама предузећа на изради програма и другим пословима из домена рада службе</w:t>
      </w:r>
      <w:r w:rsidRPr="00135380">
        <w:rPr>
          <w:rFonts w:ascii="Times New Roman" w:eastAsia="Arial" w:hAnsi="Times New Roman" w:cs="Times New Roman"/>
          <w:bCs/>
          <w:color w:val="auto"/>
          <w:lang w:val="sr-Cyrl-RS"/>
        </w:rPr>
        <w:t>.</w:t>
      </w:r>
    </w:p>
    <w:p w:rsidR="00135380" w:rsidRPr="00135380" w:rsidRDefault="00135380" w:rsidP="00135380">
      <w:pPr>
        <w:tabs>
          <w:tab w:val="left" w:pos="4144"/>
        </w:tabs>
        <w:spacing w:line="246" w:lineRule="exact"/>
        <w:jc w:val="both"/>
        <w:rPr>
          <w:rFonts w:ascii="Times New Roman" w:eastAsia="Arial" w:hAnsi="Times New Roman" w:cs="Times New Roman"/>
          <w:b/>
          <w:bCs/>
          <w:color w:val="auto"/>
        </w:rPr>
      </w:pPr>
      <w:r w:rsidRPr="00135380">
        <w:rPr>
          <w:rFonts w:ascii="Times New Roman" w:eastAsia="Arial" w:hAnsi="Times New Roman" w:cs="Times New Roman"/>
          <w:b/>
          <w:bCs/>
          <w:color w:val="auto"/>
        </w:rPr>
        <w:tab/>
      </w:r>
    </w:p>
    <w:p w:rsidR="00135380" w:rsidRPr="00135380" w:rsidRDefault="00135380" w:rsidP="00135380">
      <w:pPr>
        <w:tabs>
          <w:tab w:val="left" w:pos="4144"/>
        </w:tabs>
        <w:spacing w:line="246" w:lineRule="exact"/>
        <w:jc w:val="both"/>
        <w:rPr>
          <w:rFonts w:ascii="Times New Roman" w:eastAsia="Arial" w:hAnsi="Times New Roman" w:cs="Times New Roman"/>
          <w:b/>
          <w:bCs/>
          <w:color w:val="auto"/>
          <w:lang w:val="sr-Cyrl-RS"/>
        </w:rPr>
      </w:pPr>
      <w:r w:rsidRPr="00135380">
        <w:rPr>
          <w:rFonts w:ascii="Times New Roman" w:eastAsia="Arial" w:hAnsi="Times New Roman" w:cs="Times New Roman"/>
          <w:b/>
          <w:bCs/>
          <w:color w:val="auto"/>
        </w:rPr>
        <w:tab/>
      </w:r>
      <w:r w:rsidRPr="00135380">
        <w:rPr>
          <w:rFonts w:ascii="Times New Roman" w:eastAsia="Arial" w:hAnsi="Times New Roman" w:cs="Times New Roman"/>
          <w:b/>
          <w:bCs/>
          <w:color w:val="auto"/>
          <w:lang w:val="sr-Cyrl-RS"/>
        </w:rPr>
        <w:t>Члан 11.</w:t>
      </w:r>
    </w:p>
    <w:p w:rsidR="00135380" w:rsidRPr="00135380" w:rsidRDefault="00135380" w:rsidP="00135380">
      <w:pPr>
        <w:spacing w:line="246" w:lineRule="exact"/>
        <w:jc w:val="both"/>
        <w:rPr>
          <w:rFonts w:ascii="Times New Roman" w:eastAsia="Arial" w:hAnsi="Times New Roman" w:cs="Times New Roman"/>
          <w:b/>
          <w:bCs/>
          <w:color w:val="auto"/>
        </w:rPr>
      </w:pPr>
    </w:p>
    <w:p w:rsidR="00135380" w:rsidRPr="00135380" w:rsidRDefault="00135380" w:rsidP="00135380">
      <w:pPr>
        <w:spacing w:line="246" w:lineRule="exact"/>
        <w:jc w:val="both"/>
        <w:rPr>
          <w:rFonts w:ascii="Times New Roman" w:eastAsia="Arial" w:hAnsi="Times New Roman" w:cs="Times New Roman"/>
          <w:b/>
          <w:bCs/>
          <w:color w:val="auto"/>
          <w:lang w:val="sr-Cyrl-RS"/>
        </w:rPr>
      </w:pPr>
      <w:r w:rsidRPr="00135380">
        <w:rPr>
          <w:rFonts w:ascii="Times New Roman" w:eastAsia="Arial" w:hAnsi="Times New Roman" w:cs="Times New Roman"/>
          <w:b/>
          <w:bCs/>
          <w:color w:val="auto"/>
        </w:rPr>
        <w:t>Служба за праћење и надзор радова на водот</w:t>
      </w:r>
      <w:r w:rsidRPr="00135380">
        <w:rPr>
          <w:rFonts w:ascii="Times New Roman" w:eastAsia="Arial" w:hAnsi="Times New Roman" w:cs="Times New Roman"/>
          <w:b/>
          <w:bCs/>
          <w:color w:val="auto"/>
          <w:lang w:val="sr-Cyrl-RS"/>
        </w:rPr>
        <w:t>оковима</w:t>
      </w:r>
      <w:r w:rsidRPr="00135380">
        <w:rPr>
          <w:rFonts w:ascii="Times New Roman" w:eastAsia="Arial" w:hAnsi="Times New Roman" w:cs="Times New Roman"/>
          <w:b/>
          <w:bCs/>
          <w:color w:val="auto"/>
        </w:rPr>
        <w:t xml:space="preserve"> другог реда</w:t>
      </w:r>
      <w:r w:rsidRPr="00135380">
        <w:rPr>
          <w:rFonts w:ascii="Times New Roman" w:eastAsia="Arial" w:hAnsi="Times New Roman" w:cs="Times New Roman"/>
          <w:b/>
          <w:bCs/>
          <w:color w:val="auto"/>
          <w:lang w:val="sr-Cyrl-RS"/>
        </w:rPr>
        <w:t xml:space="preserve"> </w:t>
      </w:r>
      <w:r w:rsidRPr="00135380">
        <w:rPr>
          <w:rFonts w:ascii="Times New Roman" w:eastAsia="Arial" w:hAnsi="Times New Roman" w:cs="Times New Roman"/>
          <w:b/>
          <w:bCs/>
          <w:color w:val="auto"/>
        </w:rPr>
        <w:t>обавља следеће послове</w:t>
      </w:r>
      <w:r w:rsidRPr="00135380">
        <w:rPr>
          <w:rFonts w:ascii="Times New Roman" w:eastAsia="Arial" w:hAnsi="Times New Roman" w:cs="Times New Roman"/>
          <w:b/>
          <w:bCs/>
          <w:color w:val="auto"/>
          <w:lang w:val="sr-Cyrl-RS"/>
        </w:rPr>
        <w:t>:</w:t>
      </w:r>
    </w:p>
    <w:p w:rsidR="00135380" w:rsidRPr="00135380" w:rsidRDefault="00135380" w:rsidP="0013538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Учествује у изради предлога програма уређивања водотока другог реда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С</w:t>
      </w:r>
      <w:r w:rsidRPr="00135380">
        <w:rPr>
          <w:rFonts w:ascii="Times New Roman" w:eastAsia="Times New Roman" w:hAnsi="Times New Roman" w:cs="Times New Roman"/>
          <w:color w:val="auto"/>
        </w:rPr>
        <w:t>ачињава потребн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у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документациј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у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за уступање радова, услуга и добара путем јавне набавке, или непосредне погодбе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,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а које су планиране планом набавки за потребе реализације програма рада из надлежности службе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Уче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ствује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у припреми уговора за све послове које ради служба са изабраним извођачем радова, добављачем добара или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пружаоцем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услуге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Припрема </w:t>
      </w:r>
      <w:r w:rsidRPr="00135380">
        <w:rPr>
          <w:rFonts w:ascii="Times New Roman" w:eastAsia="Times New Roman" w:hAnsi="Times New Roman" w:cs="Times New Roman"/>
          <w:color w:val="auto"/>
        </w:rPr>
        <w:t>пројектн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задат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ке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и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врши 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праћење израде пројеката,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до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прибављања одобрења за извођење радова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Врши п</w:t>
      </w:r>
      <w:r w:rsidRPr="00135380">
        <w:rPr>
          <w:rFonts w:ascii="Times New Roman" w:eastAsia="Times New Roman" w:hAnsi="Times New Roman" w:cs="Times New Roman"/>
          <w:color w:val="auto"/>
        </w:rPr>
        <w:t>ријав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у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почетка радова, увођење извођача радова у посао, врши стручно техничк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lastRenderedPageBreak/>
        <w:t>надзор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</w:rPr>
        <w:t>(вршење прегледа и овера грађевинског дневника, грађевинске књиге, привремених и окончаних ситуација, калкулација цена и обрачуна разлике у цени, рачуна) над извођењем радова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Врши а</w:t>
      </w:r>
      <w:r w:rsidRPr="00135380">
        <w:rPr>
          <w:rFonts w:ascii="Times New Roman" w:eastAsia="Times New Roman" w:hAnsi="Times New Roman" w:cs="Times New Roman"/>
          <w:color w:val="auto"/>
        </w:rPr>
        <w:t>журно праћење стања водотока другог реда, формирање и ажурирање базе података о објектима из надлежности службе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Припрема и доставља подат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ке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из делокруга рада службе за потребе развоја ГИС базе предузећа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Изра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ђује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периодичн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и годишњ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извештај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о раду службе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Рад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на другим пословима за које служба располаже потребним капацитетима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Учествује у припреми аката које доноси локална самоуправа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,</w:t>
      </w:r>
      <w:r w:rsidRPr="00135380">
        <w:rPr>
          <w:rFonts w:ascii="Times New Roman" w:eastAsia="Times New Roman" w:hAnsi="Times New Roman" w:cs="Times New Roman"/>
          <w:color w:val="auto"/>
        </w:rPr>
        <w:t xml:space="preserve"> а који се односе на област деловања службе (Одлука о одржавању водотока другог и нижег реда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и др.</w:t>
      </w:r>
      <w:r w:rsidRPr="00135380">
        <w:rPr>
          <w:rFonts w:ascii="Times New Roman" w:eastAsia="Times New Roman" w:hAnsi="Times New Roman" w:cs="Times New Roman"/>
          <w:color w:val="auto"/>
        </w:rPr>
        <w:t>)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;</w:t>
      </w:r>
    </w:p>
    <w:p w:rsidR="00135380" w:rsidRPr="00135380" w:rsidRDefault="00135380" w:rsidP="0013538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135380">
        <w:rPr>
          <w:rFonts w:ascii="Times New Roman" w:eastAsia="Times New Roman" w:hAnsi="Times New Roman" w:cs="Times New Roman"/>
          <w:color w:val="auto"/>
        </w:rPr>
        <w:t>Сарађује са другим службама предузећа на изради програма и другим пословима из домена рада службе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.</w:t>
      </w:r>
    </w:p>
    <w:p w:rsidR="00135380" w:rsidRPr="00135380" w:rsidRDefault="00135380" w:rsidP="0013538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135380" w:rsidRPr="00135380" w:rsidRDefault="00135380" w:rsidP="00135380">
      <w:pPr>
        <w:spacing w:after="262" w:line="246" w:lineRule="exact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135380">
        <w:rPr>
          <w:rFonts w:ascii="Times New Roman" w:eastAsia="Arial" w:hAnsi="Times New Roman" w:cs="Times New Roman"/>
          <w:b/>
          <w:bCs/>
          <w:color w:val="auto"/>
        </w:rPr>
        <w:t>Члан 1</w:t>
      </w:r>
      <w:r w:rsidRPr="00135380">
        <w:rPr>
          <w:rFonts w:ascii="Times New Roman" w:eastAsia="Arial" w:hAnsi="Times New Roman" w:cs="Times New Roman"/>
          <w:b/>
          <w:bCs/>
          <w:color w:val="auto"/>
          <w:lang w:val="sr-Cyrl-RS"/>
        </w:rPr>
        <w:t>2</w:t>
      </w:r>
      <w:r w:rsidRPr="00135380">
        <w:rPr>
          <w:rFonts w:ascii="Times New Roman" w:eastAsia="Arial" w:hAnsi="Times New Roman" w:cs="Times New Roman"/>
          <w:b/>
          <w:bCs/>
          <w:color w:val="auto"/>
        </w:rPr>
        <w:t>.</w:t>
      </w:r>
    </w:p>
    <w:p w:rsidR="00135380" w:rsidRPr="00135380" w:rsidRDefault="00135380" w:rsidP="00135380">
      <w:pPr>
        <w:widowControl/>
        <w:rPr>
          <w:rFonts w:ascii="Times New Roman" w:eastAsia="Times New Roman" w:hAnsi="Times New Roman" w:cs="Times New Roman"/>
          <w:b/>
          <w:color w:val="auto"/>
          <w:lang w:val="sl-SI"/>
        </w:rPr>
      </w:pPr>
      <w:r w:rsidRPr="00135380">
        <w:rPr>
          <w:rFonts w:ascii="Times New Roman" w:eastAsia="Times New Roman" w:hAnsi="Times New Roman" w:cs="Times New Roman"/>
          <w:b/>
          <w:color w:val="auto"/>
          <w:lang w:val="sl-SI"/>
        </w:rPr>
        <w:t>Служб</w:t>
      </w:r>
      <w:r w:rsidRPr="00135380">
        <w:rPr>
          <w:rFonts w:ascii="Times New Roman" w:eastAsia="Times New Roman" w:hAnsi="Times New Roman" w:cs="Times New Roman"/>
          <w:b/>
          <w:color w:val="auto"/>
          <w:lang w:val="sr-Cyrl-RS"/>
        </w:rPr>
        <w:t>а</w:t>
      </w:r>
      <w:r w:rsidRPr="00135380">
        <w:rPr>
          <w:rFonts w:ascii="Times New Roman" w:eastAsia="Times New Roman" w:hAnsi="Times New Roman" w:cs="Times New Roman"/>
          <w:b/>
          <w:color w:val="auto"/>
          <w:lang w:val="sl-SI"/>
        </w:rPr>
        <w:t xml:space="preserve"> за правне послове </w:t>
      </w:r>
      <w:r w:rsidRPr="00135380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и грађевинско земљиште </w:t>
      </w:r>
      <w:r w:rsidRPr="00135380">
        <w:rPr>
          <w:rFonts w:ascii="Times New Roman" w:eastAsia="Times New Roman" w:hAnsi="Times New Roman" w:cs="Times New Roman"/>
          <w:b/>
          <w:color w:val="auto"/>
          <w:lang w:val="sl-SI"/>
        </w:rPr>
        <w:t>обавља</w:t>
      </w:r>
      <w:r w:rsidRPr="00135380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b/>
          <w:color w:val="auto"/>
          <w:lang w:val="sl-SI"/>
        </w:rPr>
        <w:t>следеће послове:</w:t>
      </w:r>
    </w:p>
    <w:p w:rsidR="00135380" w:rsidRPr="00135380" w:rsidRDefault="00135380" w:rsidP="00135380">
      <w:pPr>
        <w:widowControl/>
        <w:rPr>
          <w:rFonts w:ascii="Times New Roman" w:eastAsia="Times New Roman" w:hAnsi="Times New Roman" w:cs="Times New Roman"/>
          <w:color w:val="auto"/>
          <w:lang w:val="sl-SI"/>
        </w:rPr>
      </w:pP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l-SI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У оквиру правних послова: и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зрада нацрта општих аката.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Припрема и обједињавање 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п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рограма и планова предузећа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. Иницирање поступака и з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аступање пред судовима, 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градским управама (експропријација, извлашћење грађевинског земљишта и др.)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 и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другим органима.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Припрема материјала и организација,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н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адзорног одбора, комисија и евентуално других органа предузећа.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Израда свих врста уговора.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Израда нацрта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и предлога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аката везаних за делатност предузећа, које донос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е органи града.</w:t>
      </w: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У оквиру послова везаних за грађевинско земљиште: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 xml:space="preserve"> Идентификација расположивог јавног и осталог неизграђеног грађевинског земљишта и његово вредновање. Послови на припреми локација у смислу парцелација, опремања и других активности које се од стране предузећа процене као оправдане. Припрема описа послова који ће се уговарати за потребе службе преко јавних набавки. Израда и спровођење програма отуђења и давања у закуп осталог грађевинског земљишта у државној својини ради изградње објеката. Израда и спровођење годишњих програма давања и закуп јавног неизграђеног грађевинског земљишта на одређено време у складу са програмима постављања привремених објеката. Вредновање локација и пружање информација потенцијалним инвеститорима (упоредне анализе). Припрема предлога аката које доносе надлежни органи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града из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 xml:space="preserve"> области уређивања и коришћења грађевинског земљишта, израда обрачуна накнаде за уређење грађевинског земљишта и припрема уговора са инвеститорима. Вредновање локација и пружање информација потенцијалним инвеститорима (упоредне анализе). Обрада и припрема материјала за органе управљања и друге органе из области уређивања и коришћења грађевинског земљишта. Сарадња са осталим службама предузећа. Остали послови за које служба располаже потребним капацитетима. Ажурно и континуирано праћење извршења свих послова у служби, редовно и годишње извештавање о извршењу програма. Припрема документације и предлога за покретање спровођења поступка експропријације у имовинско - правном поступку код надлежних органа ради прибављања грађевинског земљишта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.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Послови безбедности и здравља на раду.</w:t>
      </w: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CS"/>
        </w:rPr>
      </w:pP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Припрема и достављање података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из делокруга рада службе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за потребе развоја ГИС базе предузећа.</w:t>
      </w: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l-SI"/>
        </w:rPr>
      </w:pPr>
      <w:r w:rsidRPr="00135380">
        <w:rPr>
          <w:rFonts w:ascii="Times New Roman" w:hAnsi="Times New Roman" w:cs="Times New Roman"/>
          <w:color w:val="auto"/>
        </w:rPr>
        <w:lastRenderedPageBreak/>
        <w:t>Сарађује са другим службама предузећа на изради програма и другим пословима из домена рада службе</w:t>
      </w: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135380" w:rsidRPr="00135380" w:rsidRDefault="00135380" w:rsidP="0013538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sr-Cyrl-CS"/>
        </w:rPr>
      </w:pPr>
      <w:r w:rsidRPr="00135380">
        <w:rPr>
          <w:rFonts w:ascii="Times New Roman" w:eastAsia="Times New Roman" w:hAnsi="Times New Roman" w:cs="Times New Roman"/>
          <w:b/>
          <w:color w:val="auto"/>
          <w:lang w:val="sl-SI"/>
        </w:rPr>
        <w:t xml:space="preserve">Члан </w:t>
      </w:r>
      <w:r w:rsidRPr="00135380">
        <w:rPr>
          <w:rFonts w:ascii="Times New Roman" w:eastAsia="Times New Roman" w:hAnsi="Times New Roman" w:cs="Times New Roman"/>
          <w:b/>
          <w:color w:val="auto"/>
          <w:lang w:val="sr-Latn-RS"/>
        </w:rPr>
        <w:t>1</w:t>
      </w:r>
      <w:r w:rsidRPr="00135380">
        <w:rPr>
          <w:rFonts w:ascii="Times New Roman" w:eastAsia="Times New Roman" w:hAnsi="Times New Roman" w:cs="Times New Roman"/>
          <w:b/>
          <w:color w:val="auto"/>
          <w:lang w:val="sr-Cyrl-RS"/>
        </w:rPr>
        <w:t>3</w:t>
      </w:r>
      <w:r w:rsidRPr="00135380">
        <w:rPr>
          <w:rFonts w:ascii="Times New Roman" w:eastAsia="Times New Roman" w:hAnsi="Times New Roman" w:cs="Times New Roman"/>
          <w:b/>
          <w:color w:val="auto"/>
          <w:lang w:val="sl-SI"/>
        </w:rPr>
        <w:t>.</w:t>
      </w: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135380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Служба за нормативне и радноправне послове </w:t>
      </w:r>
      <w:r w:rsidRPr="00135380">
        <w:rPr>
          <w:rFonts w:ascii="Times New Roman" w:eastAsia="Times New Roman" w:hAnsi="Times New Roman" w:cs="Times New Roman"/>
          <w:b/>
          <w:color w:val="auto"/>
          <w:lang w:val="sl-SI"/>
        </w:rPr>
        <w:t>обавља</w:t>
      </w:r>
      <w:r w:rsidRPr="00135380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b/>
          <w:color w:val="auto"/>
          <w:lang w:val="sl-SI"/>
        </w:rPr>
        <w:t xml:space="preserve">следеће </w:t>
      </w:r>
      <w:r w:rsidRPr="00135380">
        <w:rPr>
          <w:rFonts w:ascii="Times New Roman" w:eastAsia="Times New Roman" w:hAnsi="Times New Roman" w:cs="Times New Roman"/>
          <w:b/>
          <w:color w:val="auto"/>
          <w:lang w:val="sr-Cyrl-RS"/>
        </w:rPr>
        <w:t>активности:</w:t>
      </w: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CS"/>
        </w:rPr>
      </w:pPr>
      <w:r w:rsidRPr="00135380">
        <w:rPr>
          <w:rFonts w:ascii="Times New Roman" w:eastAsia="Times New Roman" w:hAnsi="Times New Roman" w:cs="Times New Roman"/>
          <w:color w:val="auto"/>
          <w:lang w:val="sl-SI"/>
        </w:rPr>
        <w:t>Послови из области радних односа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(израда уговора о раду, анекса уговора, решења о правима и обавезама запослених и сл.)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.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Израда уговора и општих аката (израда нормативних аката, уговора са оснивачем, јавним и другим предузећима и др.). Израда тужби, одговора на тужбе, предлоге за извршења и других поднесака за потребе судских и других поступака, израда решења о надзору. 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По решењу директора обавља послове везане за имплементацију система финансијског управљања и контроле, решењем именује лица за имплементацију система ФУК; Учествује у припреми и планирању јавних набавки, одређује начин и поступак јавних набавки и њихово спровођење у складу са Програмом пословања, Планом јавних набавки и Законом о јавним набавкама.</w:t>
      </w: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35380">
        <w:rPr>
          <w:rFonts w:ascii="Times New Roman" w:eastAsia="Times New Roman" w:hAnsi="Times New Roman" w:cs="Times New Roman"/>
          <w:color w:val="auto"/>
          <w:lang w:val="ru-RU"/>
        </w:rPr>
        <w:t xml:space="preserve">Учествује у изради 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интерног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акта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којим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се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бли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ж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уређује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поступак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јавне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набавке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унутар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предузећа,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наро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ч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ито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на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ч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ин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планирања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набавки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(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критеријуме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,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правила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на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ч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ин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одре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ђ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ивања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предмета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јавне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набавке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процењене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вредности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,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на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ч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ин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испитивања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истра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ж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ивања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тр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ж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ш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та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),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одговорност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за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планирање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,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циљеве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поступка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јавне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набавке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,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на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ч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ин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извр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ш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авања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обавеза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из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поступка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,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на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ч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ин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обезбе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ђ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ивања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конкуренције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,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спрово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ђ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ење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контролу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јавних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набавки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,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на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ч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ин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пра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ћ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ења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извр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ш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ења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уговора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о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јавној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набавци.</w:t>
      </w: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l-SI"/>
        </w:rPr>
      </w:pP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П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рипрем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а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 xml:space="preserve"> подат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ке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у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 xml:space="preserve">чествује у изради 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планова пословања и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програма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рада п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>редузећа. Ажурира комплетне податке ради увећања и наплате извора прихода (накнаде за употребу пута).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 Ажурира документацију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у бази података обвезника накнаде у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 циљу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редовне наплате потраживања,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утужења, опомена и принудне наплате потраживања.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Израђује решења о утврђивању обавезе за плаћање накнаде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и решава по појединачним захтевима и жалбама у првом степену.</w:t>
      </w: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135380">
        <w:rPr>
          <w:rFonts w:ascii="Times New Roman" w:hAnsi="Times New Roman" w:cs="Times New Roman"/>
          <w:color w:val="auto"/>
        </w:rPr>
        <w:t>Сарађује са другим службама предузећа на изради програма и другим пословима из домена рада службе</w:t>
      </w:r>
      <w:r w:rsidRPr="00135380">
        <w:rPr>
          <w:rFonts w:ascii="Times New Roman" w:hAnsi="Times New Roman" w:cs="Times New Roman"/>
          <w:color w:val="auto"/>
          <w:lang w:val="sr-Cyrl-RS"/>
        </w:rPr>
        <w:t>.</w:t>
      </w: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CS"/>
        </w:rPr>
      </w:pP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CS"/>
        </w:rPr>
      </w:pPr>
    </w:p>
    <w:p w:rsidR="00135380" w:rsidRPr="00135380" w:rsidRDefault="00135380" w:rsidP="0013538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sr-Cyrl-CS"/>
        </w:rPr>
      </w:pPr>
      <w:bookmarkStart w:id="1" w:name="_Hlk144103292"/>
      <w:r w:rsidRPr="00135380">
        <w:rPr>
          <w:rFonts w:ascii="Times New Roman" w:eastAsia="Times New Roman" w:hAnsi="Times New Roman" w:cs="Times New Roman"/>
          <w:b/>
          <w:color w:val="auto"/>
          <w:lang w:val="sl-SI"/>
        </w:rPr>
        <w:t xml:space="preserve">Члан </w:t>
      </w:r>
      <w:r w:rsidRPr="00135380">
        <w:rPr>
          <w:rFonts w:ascii="Times New Roman" w:eastAsia="Times New Roman" w:hAnsi="Times New Roman" w:cs="Times New Roman"/>
          <w:b/>
          <w:color w:val="auto"/>
          <w:lang w:val="sr-Cyrl-CS"/>
        </w:rPr>
        <w:t>1</w:t>
      </w:r>
      <w:r w:rsidRPr="00135380">
        <w:rPr>
          <w:rFonts w:ascii="Times New Roman" w:eastAsia="Times New Roman" w:hAnsi="Times New Roman" w:cs="Times New Roman"/>
          <w:b/>
          <w:color w:val="auto"/>
          <w:lang w:val="sr-Cyrl-RS"/>
        </w:rPr>
        <w:t>4</w:t>
      </w:r>
      <w:r w:rsidRPr="00135380">
        <w:rPr>
          <w:rFonts w:ascii="Times New Roman" w:eastAsia="Times New Roman" w:hAnsi="Times New Roman" w:cs="Times New Roman"/>
          <w:b/>
          <w:color w:val="auto"/>
          <w:lang w:val="sl-SI"/>
        </w:rPr>
        <w:t>.</w:t>
      </w:r>
    </w:p>
    <w:bookmarkEnd w:id="1"/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CS"/>
        </w:rPr>
      </w:pPr>
    </w:p>
    <w:p w:rsidR="00135380" w:rsidRPr="00135380" w:rsidRDefault="00135380" w:rsidP="00135380">
      <w:pPr>
        <w:widowControl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135380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Служба за опште послове </w:t>
      </w:r>
      <w:r w:rsidRPr="00135380">
        <w:rPr>
          <w:rFonts w:ascii="Times New Roman" w:eastAsia="Times New Roman" w:hAnsi="Times New Roman" w:cs="Times New Roman"/>
          <w:b/>
          <w:color w:val="auto"/>
          <w:lang w:val="sl-SI"/>
        </w:rPr>
        <w:t>обавља</w:t>
      </w:r>
      <w:r w:rsidRPr="00135380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b/>
          <w:color w:val="auto"/>
          <w:lang w:val="sl-SI"/>
        </w:rPr>
        <w:t>следеће послове</w:t>
      </w:r>
      <w:r w:rsidRPr="00135380">
        <w:rPr>
          <w:rFonts w:ascii="Times New Roman" w:eastAsia="Times New Roman" w:hAnsi="Times New Roman" w:cs="Times New Roman"/>
          <w:b/>
          <w:color w:val="auto"/>
          <w:lang w:val="sr-Cyrl-RS"/>
        </w:rPr>
        <w:t>:</w:t>
      </w:r>
    </w:p>
    <w:p w:rsidR="00135380" w:rsidRPr="00135380" w:rsidRDefault="00135380" w:rsidP="00135380">
      <w:pPr>
        <w:widowControl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CS"/>
        </w:rPr>
      </w:pPr>
      <w:r w:rsidRPr="00135380">
        <w:rPr>
          <w:rFonts w:ascii="Times New Roman" w:eastAsia="Times New Roman" w:hAnsi="Times New Roman" w:cs="Times New Roman"/>
          <w:bCs/>
          <w:color w:val="auto"/>
          <w:lang w:val="sr-Cyrl-RS"/>
        </w:rPr>
        <w:t xml:space="preserve">Послови административно - техничке природе (вођење писарнице и архива предузећа). Експедиција аката из надлежности предузећа. Курирски послови.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Коришћење возног парка и техничке исправности возила.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Послови одржавања хигијене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. Припрема материјала за седнице Надзорног одбора. Прикупљање информација у поступку по захтевима за доступност информација од јавног значаја.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П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ослов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 који се односе на вођење евиденције по заказаним састанцима и пословним контактима, заказ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ивање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 пријем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а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 и најав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е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 странака, успоставља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ње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 телефонске везе и позив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>а. Објава аката и докумената на интернет страници предузећа и профилима на друштвеним мрежама. Послови односа са медијима и јавношћу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и</w:t>
      </w:r>
      <w:r w:rsidRPr="00135380">
        <w:rPr>
          <w:rFonts w:ascii="Times New Roman" w:eastAsia="Times New Roman" w:hAnsi="Times New Roman" w:cs="Times New Roman"/>
          <w:color w:val="auto"/>
          <w:lang w:val="ru-RU"/>
        </w:rPr>
        <w:t xml:space="preserve"> друге послове 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утврђене планом и програмом рада предузећа успостављеним актима и налозима послодавца.</w:t>
      </w: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135380">
        <w:rPr>
          <w:rFonts w:ascii="Times New Roman" w:hAnsi="Times New Roman" w:cs="Times New Roman"/>
          <w:color w:val="auto"/>
        </w:rPr>
        <w:lastRenderedPageBreak/>
        <w:t>Сарађује са другим службама предузећа на изради програма и другим пословима из домена рада службе</w:t>
      </w:r>
      <w:r w:rsidRPr="00135380">
        <w:rPr>
          <w:rFonts w:ascii="Times New Roman" w:hAnsi="Times New Roman" w:cs="Times New Roman"/>
          <w:color w:val="auto"/>
          <w:lang w:val="sr-Cyrl-RS"/>
        </w:rPr>
        <w:t>.</w:t>
      </w:r>
    </w:p>
    <w:p w:rsidR="00135380" w:rsidRPr="00135380" w:rsidRDefault="00135380" w:rsidP="00135380">
      <w:pPr>
        <w:widowControl/>
        <w:rPr>
          <w:rFonts w:ascii="Times New Roman" w:eastAsia="Times New Roman" w:hAnsi="Times New Roman" w:cs="Times New Roman"/>
          <w:bCs/>
          <w:color w:val="auto"/>
          <w:lang w:val="sr-Cyrl-RS"/>
        </w:rPr>
      </w:pPr>
    </w:p>
    <w:p w:rsidR="00135380" w:rsidRPr="00135380" w:rsidRDefault="00135380" w:rsidP="00135380">
      <w:pPr>
        <w:widowControl/>
        <w:rPr>
          <w:rFonts w:ascii="Times New Roman" w:eastAsia="Times New Roman" w:hAnsi="Times New Roman" w:cs="Times New Roman"/>
          <w:b/>
          <w:color w:val="auto"/>
          <w:lang w:val="sl-SI"/>
        </w:rPr>
      </w:pPr>
    </w:p>
    <w:p w:rsidR="00135380" w:rsidRPr="00135380" w:rsidRDefault="00135380" w:rsidP="0013538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sr-Cyrl-CS"/>
        </w:rPr>
      </w:pPr>
      <w:r w:rsidRPr="00135380">
        <w:rPr>
          <w:rFonts w:ascii="Times New Roman" w:eastAsia="Times New Roman" w:hAnsi="Times New Roman" w:cs="Times New Roman"/>
          <w:b/>
          <w:bCs/>
          <w:color w:val="auto"/>
          <w:lang w:val="sl-SI"/>
        </w:rPr>
        <w:t xml:space="preserve">Члан </w:t>
      </w:r>
      <w:r w:rsidRPr="00135380">
        <w:rPr>
          <w:rFonts w:ascii="Times New Roman" w:eastAsia="Times New Roman" w:hAnsi="Times New Roman" w:cs="Times New Roman"/>
          <w:b/>
          <w:bCs/>
          <w:color w:val="auto"/>
          <w:lang w:val="sr-Cyrl-CS"/>
        </w:rPr>
        <w:t>1</w:t>
      </w:r>
      <w:r w:rsidRPr="00135380">
        <w:rPr>
          <w:rFonts w:ascii="Times New Roman" w:eastAsia="Times New Roman" w:hAnsi="Times New Roman" w:cs="Times New Roman"/>
          <w:b/>
          <w:bCs/>
          <w:color w:val="auto"/>
          <w:lang w:val="sr-Cyrl-RS"/>
        </w:rPr>
        <w:t>5</w:t>
      </w:r>
      <w:r w:rsidRPr="00135380">
        <w:rPr>
          <w:rFonts w:ascii="Times New Roman" w:eastAsia="Times New Roman" w:hAnsi="Times New Roman" w:cs="Times New Roman"/>
          <w:b/>
          <w:bCs/>
          <w:color w:val="auto"/>
          <w:lang w:val="sl-SI"/>
        </w:rPr>
        <w:t>.</w:t>
      </w:r>
    </w:p>
    <w:p w:rsidR="00135380" w:rsidRPr="00135380" w:rsidRDefault="00135380" w:rsidP="00135380">
      <w:pPr>
        <w:widowControl/>
        <w:rPr>
          <w:rFonts w:ascii="Times New Roman" w:eastAsia="Times New Roman" w:hAnsi="Times New Roman" w:cs="Times New Roman"/>
          <w:b/>
          <w:color w:val="auto"/>
          <w:lang w:val="sl-SI"/>
        </w:rPr>
      </w:pPr>
    </w:p>
    <w:p w:rsidR="00135380" w:rsidRPr="00135380" w:rsidRDefault="00135380" w:rsidP="00135380">
      <w:pPr>
        <w:widowControl/>
        <w:rPr>
          <w:rFonts w:ascii="Times New Roman" w:eastAsia="Times New Roman" w:hAnsi="Times New Roman" w:cs="Times New Roman"/>
          <w:b/>
          <w:color w:val="auto"/>
          <w:lang w:val="sl-SI"/>
        </w:rPr>
      </w:pPr>
      <w:r w:rsidRPr="00135380">
        <w:rPr>
          <w:rFonts w:ascii="Times New Roman" w:eastAsia="Times New Roman" w:hAnsi="Times New Roman" w:cs="Times New Roman"/>
          <w:b/>
          <w:color w:val="auto"/>
          <w:lang w:val="sl-SI"/>
        </w:rPr>
        <w:t>Служба рачуноводствених послова обавља следеће послове:</w:t>
      </w:r>
    </w:p>
    <w:p w:rsidR="00135380" w:rsidRPr="00135380" w:rsidRDefault="00135380" w:rsidP="00135380">
      <w:pPr>
        <w:widowControl/>
        <w:rPr>
          <w:rFonts w:ascii="Times New Roman" w:eastAsia="Times New Roman" w:hAnsi="Times New Roman" w:cs="Times New Roman"/>
          <w:b/>
          <w:color w:val="auto"/>
          <w:lang w:val="sr-Cyrl-CS"/>
        </w:rPr>
      </w:pP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l-SI"/>
        </w:rPr>
      </w:pP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Учествује у припреми и изради 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Планова и програма пословања -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финансијског плана предузећа. Учествовање у припреми програма уре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ђ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ивања грађевинског земљишта. Врши све финансијско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-</w:t>
      </w:r>
      <w:r w:rsidRPr="0013538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рачуноводствене послове. Врши аналитичке послове.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Врши утврђивање прихода, расхода и резултата пословања (израда периодичног и коначног обрачуна). Врши контролу исправности документације на основу које се стварају обавезе за предузеће.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Врши фактурисање по основу уговорених прихода.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Врши у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саглашавање обавеза и потраживања са дужницима и повериоцима.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Врши и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змирење обавеза и давање инструмената плаћања у складу са 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з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аконом. Обезбеђ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ује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 ажурност документације у пословању 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п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редузећа.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 xml:space="preserve"> Врши к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онтрол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у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 финансијских токова и њихово усмеравање на 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основу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 приоритета 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утврђених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 xml:space="preserve"> 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п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рограмом уре</w:t>
      </w:r>
      <w:r w:rsidRPr="00135380">
        <w:rPr>
          <w:rFonts w:ascii="Times New Roman" w:eastAsia="Times New Roman" w:hAnsi="Times New Roman" w:cs="Times New Roman"/>
          <w:color w:val="auto"/>
          <w:lang w:val="sr-Cyrl-CS"/>
        </w:rPr>
        <w:t>ђ</w:t>
      </w:r>
      <w:r w:rsidRPr="00135380">
        <w:rPr>
          <w:rFonts w:ascii="Times New Roman" w:eastAsia="Times New Roman" w:hAnsi="Times New Roman" w:cs="Times New Roman"/>
          <w:color w:val="auto"/>
          <w:lang w:val="sl-SI"/>
        </w:rPr>
        <w:t>ивања грађевинског земљишта.</w:t>
      </w:r>
    </w:p>
    <w:p w:rsidR="00135380" w:rsidRPr="00135380" w:rsidRDefault="00135380" w:rsidP="00135380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135380">
        <w:rPr>
          <w:rFonts w:ascii="Times New Roman" w:hAnsi="Times New Roman" w:cs="Times New Roman"/>
          <w:color w:val="auto"/>
        </w:rPr>
        <w:t>Сарађује са другим службама предузећа на изради програма и другим пословима из домена рада службе</w:t>
      </w:r>
      <w:r w:rsidRPr="00135380">
        <w:rPr>
          <w:rFonts w:ascii="Times New Roman" w:hAnsi="Times New Roman" w:cs="Times New Roman"/>
          <w:color w:val="auto"/>
          <w:lang w:val="sr-Cyrl-RS"/>
        </w:rPr>
        <w:t>.</w:t>
      </w:r>
    </w:p>
    <w:p w:rsidR="00135380" w:rsidRPr="00135380" w:rsidRDefault="00135380" w:rsidP="00135380">
      <w:pPr>
        <w:spacing w:after="294" w:line="334" w:lineRule="exact"/>
        <w:rPr>
          <w:rFonts w:ascii="Times New Roman" w:eastAsia="Arial" w:hAnsi="Times New Roman" w:cs="Times New Roman"/>
          <w:color w:val="auto"/>
          <w:spacing w:val="70"/>
        </w:rPr>
      </w:pPr>
    </w:p>
    <w:p w:rsidR="00135380" w:rsidRPr="00135380" w:rsidRDefault="00135380">
      <w:pPr>
        <w:rPr>
          <w:lang w:val="sr-Cyrl-RS"/>
        </w:rPr>
      </w:pPr>
    </w:p>
    <w:sectPr w:rsidR="00135380" w:rsidRPr="0013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51"/>
    <w:multiLevelType w:val="hybridMultilevel"/>
    <w:tmpl w:val="FD8C9AAE"/>
    <w:lvl w:ilvl="0" w:tplc="B78021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5FB"/>
    <w:multiLevelType w:val="hybridMultilevel"/>
    <w:tmpl w:val="D3723664"/>
    <w:lvl w:ilvl="0" w:tplc="B78021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909"/>
    <w:multiLevelType w:val="hybridMultilevel"/>
    <w:tmpl w:val="0E3A1F96"/>
    <w:lvl w:ilvl="0" w:tplc="B78021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50B56"/>
    <w:multiLevelType w:val="hybridMultilevel"/>
    <w:tmpl w:val="40DCCC70"/>
    <w:lvl w:ilvl="0" w:tplc="B78021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479F9"/>
    <w:multiLevelType w:val="hybridMultilevel"/>
    <w:tmpl w:val="3C7497A4"/>
    <w:lvl w:ilvl="0" w:tplc="B78021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2B52"/>
    <w:multiLevelType w:val="hybridMultilevel"/>
    <w:tmpl w:val="5EC06D26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457F2"/>
    <w:multiLevelType w:val="hybridMultilevel"/>
    <w:tmpl w:val="4F084E30"/>
    <w:lvl w:ilvl="0" w:tplc="B78021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D3812"/>
    <w:multiLevelType w:val="hybridMultilevel"/>
    <w:tmpl w:val="8AA69F0A"/>
    <w:lvl w:ilvl="0" w:tplc="B78021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6952CA"/>
    <w:multiLevelType w:val="hybridMultilevel"/>
    <w:tmpl w:val="C1322EA4"/>
    <w:lvl w:ilvl="0" w:tplc="B78021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849E1"/>
    <w:multiLevelType w:val="hybridMultilevel"/>
    <w:tmpl w:val="0184A466"/>
    <w:lvl w:ilvl="0" w:tplc="B78021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A753C"/>
    <w:multiLevelType w:val="hybridMultilevel"/>
    <w:tmpl w:val="A5B46042"/>
    <w:lvl w:ilvl="0" w:tplc="B78021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3124">
    <w:abstractNumId w:val="4"/>
  </w:num>
  <w:num w:numId="2" w16cid:durableId="1550262022">
    <w:abstractNumId w:val="1"/>
  </w:num>
  <w:num w:numId="3" w16cid:durableId="2008509832">
    <w:abstractNumId w:val="9"/>
  </w:num>
  <w:num w:numId="4" w16cid:durableId="627856203">
    <w:abstractNumId w:val="0"/>
  </w:num>
  <w:num w:numId="5" w16cid:durableId="1541017323">
    <w:abstractNumId w:val="5"/>
  </w:num>
  <w:num w:numId="6" w16cid:durableId="682706031">
    <w:abstractNumId w:val="10"/>
  </w:num>
  <w:num w:numId="7" w16cid:durableId="1572807441">
    <w:abstractNumId w:val="6"/>
  </w:num>
  <w:num w:numId="8" w16cid:durableId="1392656386">
    <w:abstractNumId w:val="7"/>
  </w:num>
  <w:num w:numId="9" w16cid:durableId="2113695762">
    <w:abstractNumId w:val="2"/>
  </w:num>
  <w:num w:numId="10" w16cid:durableId="1934437949">
    <w:abstractNumId w:val="8"/>
  </w:num>
  <w:num w:numId="11" w16cid:durableId="2060472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58"/>
    <w:rsid w:val="00135380"/>
    <w:rsid w:val="004B3C0C"/>
    <w:rsid w:val="00506B0D"/>
    <w:rsid w:val="00511274"/>
    <w:rsid w:val="00925170"/>
    <w:rsid w:val="00D70E58"/>
    <w:rsid w:val="00F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F33E73"/>
  <w15:chartTrackingRefBased/>
  <w15:docId w15:val="{558B7E79-D4F1-4997-8D3B-7EEE241C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53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135380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35380"/>
    <w:pPr>
      <w:shd w:val="clear" w:color="auto" w:fill="FFFFFF"/>
      <w:spacing w:line="246" w:lineRule="exact"/>
    </w:pPr>
    <w:rPr>
      <w:rFonts w:ascii="Arial" w:eastAsia="Arial" w:hAnsi="Arial" w:cs="Arial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Microsoft Office User</cp:lastModifiedBy>
  <cp:revision>3</cp:revision>
  <dcterms:created xsi:type="dcterms:W3CDTF">2023-09-21T08:35:00Z</dcterms:created>
  <dcterms:modified xsi:type="dcterms:W3CDTF">2023-10-02T12:09:00Z</dcterms:modified>
</cp:coreProperties>
</file>